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0"/>
        <w:spacing w:line="360" w:lineRule="auto"/>
        <w:ind w:right="51"/>
        <w:rPr>
          <w:sz w:val="52"/>
          <w:szCs w:val="52"/>
        </w:rPr>
      </w:pPr>
      <w:bookmarkStart w:id="0" w:name="SectionMark0"/>
      <w:r>
        <w:rPr>
          <w:w w:val="100"/>
        </w:rPr>
        <mc:AlternateContent>
          <mc:Choice Requires="wps">
            <w:drawing>
              <wp:anchor distT="0" distB="0" distL="114300" distR="114300" simplePos="0" relativeHeight="251665408" behindDoc="0" locked="1" layoutInCell="1" allowOverlap="1">
                <wp:simplePos x="0" y="0"/>
                <wp:positionH relativeFrom="margin">
                  <wp:posOffset>471805</wp:posOffset>
                </wp:positionH>
                <wp:positionV relativeFrom="margin">
                  <wp:posOffset>830580</wp:posOffset>
                </wp:positionV>
                <wp:extent cx="5062220" cy="457200"/>
                <wp:effectExtent l="0" t="1905" r="0" b="0"/>
                <wp:wrapNone/>
                <wp:docPr id="19" name="fmFrame2"/>
                <wp:cNvGraphicFramePr/>
                <a:graphic xmlns:a="http://schemas.openxmlformats.org/drawingml/2006/main">
                  <a:graphicData uri="http://schemas.microsoft.com/office/word/2010/wordprocessingShape">
                    <wps:wsp>
                      <wps:cNvSpPr txBox="1">
                        <a:spLocks noChangeArrowheads="1"/>
                      </wps:cNvSpPr>
                      <wps:spPr bwMode="auto">
                        <a:xfrm>
                          <a:off x="0" y="0"/>
                          <a:ext cx="5062220" cy="457200"/>
                        </a:xfrm>
                        <a:prstGeom prst="rect">
                          <a:avLst/>
                        </a:prstGeom>
                        <a:solidFill>
                          <a:srgbClr val="FFFFFF"/>
                        </a:solidFill>
                        <a:ln>
                          <a:noFill/>
                        </a:ln>
                      </wps:spPr>
                      <wps:txbx>
                        <w:txbxContent>
                          <w:p>
                            <w:pPr>
                              <w:pStyle w:val="100"/>
                              <w:jc w:val="center"/>
                              <w:rPr>
                                <w:rFonts w:ascii="Times New Roman"/>
                                <w:spacing w:val="0"/>
                                <w:sz w:val="44"/>
                                <w:szCs w:val="44"/>
                              </w:rPr>
                            </w:pPr>
                            <w:r>
                              <w:rPr>
                                <w:rFonts w:hint="eastAsia" w:ascii="Times New Roman"/>
                                <w:spacing w:val="0"/>
                                <w:sz w:val="44"/>
                                <w:szCs w:val="44"/>
                              </w:rPr>
                              <w:t>团体标准</w:t>
                            </w:r>
                          </w:p>
                          <w:p>
                            <w:pPr>
                              <w:pStyle w:val="100"/>
                            </w:pP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37.15pt;margin-top:65.4pt;height:36pt;width:398.6pt;mso-position-horizontal-relative:margin;mso-position-vertical-relative:margin;z-index:251665408;mso-width-relative:page;mso-height-relative:page;" fillcolor="#FFFFFF" filled="t" stroked="f" coordsize="21600,21600" o:gfxdata="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tWRdkAAAAKAQAADwAAAAAAAAAB&#10;ACAAAAAiAAAAZHJzL2Rvd25yZXYueG1sUEsBAhQAFAAAAAgAh07iQLj4lYkPAgAALAQAAA4AAAAA&#10;AAAAAQAgAAAAKAEAAGRycy9lMm9Eb2MueG1sUEsFBgAAAAAGAAYAWQEAAKkFAAAAAA==&#10;">
                <v:fill on="t" focussize="0,0"/>
                <v:stroke on="f"/>
                <v:imagedata o:title=""/>
                <o:lock v:ext="edit" aspectratio="f"/>
                <v:textbox inset="0mm,0mm,0mm,0mm">
                  <w:txbxContent>
                    <w:p>
                      <w:pPr>
                        <w:pStyle w:val="100"/>
                        <w:jc w:val="center"/>
                        <w:rPr>
                          <w:rFonts w:ascii="Times New Roman"/>
                          <w:spacing w:val="0"/>
                          <w:sz w:val="44"/>
                          <w:szCs w:val="44"/>
                        </w:rPr>
                      </w:pPr>
                      <w:r>
                        <w:rPr>
                          <w:rFonts w:hint="eastAsia" w:ascii="Times New Roman"/>
                          <w:spacing w:val="0"/>
                          <w:sz w:val="44"/>
                          <w:szCs w:val="44"/>
                        </w:rPr>
                        <w:t>团体标准</w:t>
                      </w:r>
                    </w:p>
                    <w:p>
                      <w:pPr>
                        <w:pStyle w:val="100"/>
                      </w:pPr>
                    </w:p>
                  </w:txbxContent>
                </v:textbox>
                <w10:anchorlock/>
              </v:shape>
            </w:pict>
          </mc:Fallback>
        </mc:AlternateContent>
      </w:r>
      <w:r>
        <w:rPr>
          <w:w w:val="100"/>
        </w:rPr>
        <mc:AlternateContent>
          <mc:Choice Requires="wps">
            <w:drawing>
              <wp:anchor distT="0" distB="0" distL="114300" distR="114300" simplePos="0" relativeHeight="251664384" behindDoc="0" locked="1" layoutInCell="1" allowOverlap="1">
                <wp:simplePos x="0" y="0"/>
                <wp:positionH relativeFrom="margin">
                  <wp:posOffset>-24130</wp:posOffset>
                </wp:positionH>
                <wp:positionV relativeFrom="margin">
                  <wp:posOffset>8974455</wp:posOffset>
                </wp:positionV>
                <wp:extent cx="6120130" cy="363220"/>
                <wp:effectExtent l="4445" t="1905" r="0" b="0"/>
                <wp:wrapNone/>
                <wp:docPr id="18"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pStyle w:val="133"/>
                              <w:rPr>
                                <w:rFonts w:hAnsi="宋体"/>
                                <w:sz w:val="28"/>
                                <w:szCs w:val="28"/>
                              </w:rPr>
                            </w:pPr>
                            <w:r>
                              <w:rPr>
                                <w:rFonts w:hint="eastAsia" w:hAnsi="宋体"/>
                                <w:sz w:val="28"/>
                                <w:szCs w:val="28"/>
                              </w:rPr>
                              <w:t>中国质量检验协会</w:t>
                            </w:r>
                            <w:r>
                              <w:rPr>
                                <w:rFonts w:hAnsi="宋体"/>
                                <w:sz w:val="28"/>
                                <w:szCs w:val="28"/>
                              </w:rPr>
                              <w:t xml:space="preserve">  </w:t>
                            </w:r>
                            <w:r>
                              <w:rPr>
                                <w:rFonts w:hint="eastAsia" w:hAnsi="宋体"/>
                                <w:sz w:val="28"/>
                                <w:szCs w:val="28"/>
                              </w:rPr>
                              <w:t>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1.9pt;margin-top:706.65pt;height:28.6pt;width:481.9pt;mso-position-horizontal-relative:margin;mso-position-vertical-relative:margin;z-index:251664384;mso-width-relative:page;mso-height-relative:page;" fillcolor="#FFFFFF" filled="t" stroked="f" coordsize="21600,21600" o:gfxdata="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IMIYNoAAAAMAQAADwAAAAAAAAAB&#10;ACAAAAAiAAAAZHJzL2Rvd25yZXYueG1sUEsBAhQAFAAAAAgAh07iQF8iUGEOAgAALAQAAA4AAAAA&#10;AAAAAQAgAAAAKQEAAGRycy9lMm9Eb2MueG1sUEsFBgAAAAAGAAYAWQEAAKkFAAAAAA==&#10;">
                <v:fill on="t" focussize="0,0"/>
                <v:stroke on="f"/>
                <v:imagedata o:title=""/>
                <o:lock v:ext="edit" aspectratio="f"/>
                <v:textbox inset="0mm,0mm,0mm,0mm">
                  <w:txbxContent>
                    <w:p>
                      <w:pPr>
                        <w:pStyle w:val="133"/>
                        <w:rPr>
                          <w:rFonts w:hAnsi="宋体"/>
                          <w:sz w:val="28"/>
                          <w:szCs w:val="28"/>
                        </w:rPr>
                      </w:pPr>
                      <w:r>
                        <w:rPr>
                          <w:rFonts w:hint="eastAsia" w:hAnsi="宋体"/>
                          <w:sz w:val="28"/>
                          <w:szCs w:val="28"/>
                        </w:rPr>
                        <w:t>中国质量检验协会</w:t>
                      </w:r>
                      <w:r>
                        <w:rPr>
                          <w:rFonts w:hAnsi="宋体"/>
                          <w:sz w:val="28"/>
                          <w:szCs w:val="28"/>
                        </w:rPr>
                        <w:t xml:space="preserve">  </w:t>
                      </w:r>
                      <w:r>
                        <w:rPr>
                          <w:rFonts w:hint="eastAsia" w:hAnsi="宋体"/>
                          <w:sz w:val="28"/>
                          <w:szCs w:val="28"/>
                        </w:rPr>
                        <w:t>发布</w:t>
                      </w:r>
                    </w:p>
                  </w:txbxContent>
                </v:textbox>
                <w10:anchorlock/>
              </v:shape>
            </w:pict>
          </mc:Fallback>
        </mc:AlternateContent>
      </w:r>
      <w:r>
        <w:rPr>
          <w:w w:val="100"/>
        </w:rPr>
        <mc:AlternateContent>
          <mc:Choice Requires="wps">
            <w:drawing>
              <wp:anchor distT="0" distB="0" distL="114300" distR="114300" simplePos="0" relativeHeight="251662336" behindDoc="0" locked="1" layoutInCell="1" allowOverlap="1">
                <wp:simplePos x="0" y="0"/>
                <wp:positionH relativeFrom="margin">
                  <wp:posOffset>4100830</wp:posOffset>
                </wp:positionH>
                <wp:positionV relativeFrom="margin">
                  <wp:posOffset>8563610</wp:posOffset>
                </wp:positionV>
                <wp:extent cx="1942465" cy="312420"/>
                <wp:effectExtent l="0" t="635" r="0" b="1270"/>
                <wp:wrapNone/>
                <wp:docPr id="17" name="fmFrame6"/>
                <wp:cNvGraphicFramePr/>
                <a:graphic xmlns:a="http://schemas.openxmlformats.org/drawingml/2006/main">
                  <a:graphicData uri="http://schemas.microsoft.com/office/word/2010/wordprocessingShape">
                    <wps:wsp>
                      <wps:cNvSpPr txBox="1">
                        <a:spLocks noChangeArrowheads="1"/>
                      </wps:cNvSpPr>
                      <wps:spPr bwMode="auto">
                        <a:xfrm>
                          <a:off x="0" y="0"/>
                          <a:ext cx="1942465" cy="312420"/>
                        </a:xfrm>
                        <a:prstGeom prst="rect">
                          <a:avLst/>
                        </a:prstGeom>
                        <a:solidFill>
                          <a:srgbClr val="FFFFFF"/>
                        </a:solidFill>
                        <a:ln>
                          <a:noFill/>
                        </a:ln>
                      </wps:spPr>
                      <wps:txbx>
                        <w:txbxContent>
                          <w:p>
                            <w:pPr>
                              <w:pStyle w:val="146"/>
                              <w:numPr>
                                <w:ilvl w:val="0"/>
                                <w:numId w:val="0"/>
                              </w:numPr>
                              <w:ind w:right="7"/>
                              <w:jc w:val="both"/>
                            </w:pPr>
                            <w:r>
                              <w:rPr>
                                <w:rFonts w:hint="eastAsia"/>
                              </w:rPr>
                              <w:t>2</w:t>
                            </w:r>
                            <w:r>
                              <w:t>019-</w:t>
                            </w:r>
                            <w:r>
                              <w:rPr>
                                <w:rFonts w:hint="eastAsia"/>
                                <w:lang w:val="en-US" w:eastAsia="zh-CN"/>
                              </w:rPr>
                              <w:t>XX</w:t>
                            </w:r>
                            <w:r>
                              <w:t>-</w:t>
                            </w:r>
                            <w:r>
                              <w:rPr>
                                <w:rFonts w:hint="eastAsia"/>
                                <w:lang w:val="en-US" w:eastAsia="zh-CN"/>
                              </w:rPr>
                              <w:t>XX</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2.95pt;mso-position-horizontal-relative:margin;mso-position-vertical-relative:margin;z-index:251662336;mso-width-relative:page;mso-height-relative:page;" fillcolor="#FFFFFF" filled="t" stroked="f" coordsize="21600,21600" o:gfxdata="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s754NsAAAANAQAADwAAAAAA&#10;AAABACAAAAAiAAAAZHJzL2Rvd25yZXYueG1sUEsBAhQAFAAAAAgAh07iQOZBs1kQAgAALAQAAA4A&#10;AAAAAAAAAQAgAAAAKgEAAGRycy9lMm9Eb2MueG1sUEsFBgAAAAAGAAYAWQEAAKwFAAAAAA==&#10;">
                <v:fill on="t" focussize="0,0"/>
                <v:stroke on="f"/>
                <v:imagedata o:title=""/>
                <o:lock v:ext="edit" aspectratio="f"/>
                <v:textbox inset="0mm,0mm,0mm,0mm">
                  <w:txbxContent>
                    <w:p>
                      <w:pPr>
                        <w:pStyle w:val="146"/>
                        <w:numPr>
                          <w:ilvl w:val="0"/>
                          <w:numId w:val="0"/>
                        </w:numPr>
                        <w:ind w:right="7"/>
                        <w:jc w:val="both"/>
                      </w:pPr>
                      <w:r>
                        <w:rPr>
                          <w:rFonts w:hint="eastAsia"/>
                        </w:rPr>
                        <w:t>2</w:t>
                      </w:r>
                      <w:r>
                        <w:t>019-</w:t>
                      </w:r>
                      <w:r>
                        <w:rPr>
                          <w:rFonts w:hint="eastAsia"/>
                          <w:lang w:val="en-US" w:eastAsia="zh-CN"/>
                        </w:rPr>
                        <w:t>XX</w:t>
                      </w:r>
                      <w:r>
                        <w:t>-</w:t>
                      </w:r>
                      <w:r>
                        <w:rPr>
                          <w:rFonts w:hint="eastAsia"/>
                          <w:lang w:val="en-US" w:eastAsia="zh-CN"/>
                        </w:rPr>
                        <w:t>XX</w:t>
                      </w:r>
                      <w:r>
                        <w:rPr>
                          <w:rFonts w:hint="eastAsia"/>
                        </w:rPr>
                        <w:t>实施</w:t>
                      </w:r>
                    </w:p>
                  </w:txbxContent>
                </v:textbox>
                <w10:anchorlock/>
              </v:shape>
            </w:pict>
          </mc:Fallback>
        </mc:AlternateContent>
      </w:r>
      <w:r>
        <w:rPr>
          <w:w w:val="100"/>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8563610</wp:posOffset>
                </wp:positionV>
                <wp:extent cx="2019300" cy="312420"/>
                <wp:effectExtent l="0" t="635" r="0" b="1270"/>
                <wp:wrapNone/>
                <wp:docPr id="16"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47"/>
                            </w:pPr>
                            <w:r>
                              <w:rPr>
                                <w:rFonts w:hint="eastAsia"/>
                              </w:rPr>
                              <w:t>2</w:t>
                            </w:r>
                            <w:r>
                              <w:t>0</w:t>
                            </w:r>
                            <w:r>
                              <w:rPr>
                                <w:rFonts w:hint="eastAsia"/>
                                <w:lang w:val="en-US" w:eastAsia="zh-CN"/>
                              </w:rPr>
                              <w:t>19</w:t>
                            </w:r>
                            <w:r>
                              <w:t>-</w:t>
                            </w:r>
                            <w:r>
                              <w:rPr>
                                <w:rFonts w:hint="eastAsia"/>
                                <w:lang w:val="en-US" w:eastAsia="zh-CN"/>
                              </w:rPr>
                              <w:t>XX</w:t>
                            </w:r>
                            <w:r>
                              <w:t>-</w:t>
                            </w:r>
                            <w:r>
                              <w:rPr>
                                <w:rFonts w:hint="eastAsia"/>
                                <w:lang w:val="en-US" w:eastAsia="zh-CN"/>
                              </w:rPr>
                              <w:t>XX</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82yojYAAAACgEAAA8AAAAAAAAAAQAg&#10;AAAAIgAAAGRycy9kb3ducmV2LnhtbFBLAQIUABQAAAAIAIdO4kDmu2W2DgIAACwEAAAOAAAAAAAA&#10;AAEAIAAAACcBAABkcnMvZTJvRG9jLnhtbFBLBQYAAAAABgAGAFkBAACnBQAAAAA=&#10;">
                <v:fill on="t" focussize="0,0"/>
                <v:stroke on="f"/>
                <v:imagedata o:title=""/>
                <o:lock v:ext="edit" aspectratio="f"/>
                <v:textbox inset="0mm,0mm,0mm,0mm">
                  <w:txbxContent>
                    <w:p>
                      <w:pPr>
                        <w:pStyle w:val="147"/>
                      </w:pPr>
                      <w:r>
                        <w:rPr>
                          <w:rFonts w:hint="eastAsia"/>
                        </w:rPr>
                        <w:t>2</w:t>
                      </w:r>
                      <w:r>
                        <w:t>0</w:t>
                      </w:r>
                      <w:r>
                        <w:rPr>
                          <w:rFonts w:hint="eastAsia"/>
                          <w:lang w:val="en-US" w:eastAsia="zh-CN"/>
                        </w:rPr>
                        <w:t>19</w:t>
                      </w:r>
                      <w:r>
                        <w:t>-</w:t>
                      </w:r>
                      <w:r>
                        <w:rPr>
                          <w:rFonts w:hint="eastAsia"/>
                          <w:lang w:val="en-US" w:eastAsia="zh-CN"/>
                        </w:rPr>
                        <w:t>XX</w:t>
                      </w:r>
                      <w:r>
                        <w:t>-</w:t>
                      </w:r>
                      <w:r>
                        <w:rPr>
                          <w:rFonts w:hint="eastAsia"/>
                          <w:lang w:val="en-US" w:eastAsia="zh-CN"/>
                        </w:rPr>
                        <w:t>XX</w:t>
                      </w:r>
                      <w:r>
                        <w:rPr>
                          <w:rFonts w:hint="eastAsia"/>
                        </w:rPr>
                        <w:t>发布</w:t>
                      </w:r>
                    </w:p>
                  </w:txbxContent>
                </v:textbox>
                <w10:anchorlock/>
              </v:shape>
            </w:pict>
          </mc:Fallback>
        </mc:AlternateContent>
      </w:r>
      <w:r>
        <w:rPr>
          <w:w w:val="1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8890000</wp:posOffset>
                </wp:positionV>
                <wp:extent cx="6121400" cy="0"/>
                <wp:effectExtent l="9525" t="12700" r="12700" b="6350"/>
                <wp:wrapNone/>
                <wp:docPr id="15" name="Line 6"/>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Line 6" o:spid="_x0000_s1026" o:spt="20" style="position:absolute;left:0pt;margin-left:0pt;margin-top:700pt;height:0pt;width:482pt;z-index:251661312;mso-width-relative:page;mso-height-relative:page;" filled="f" stroked="t" coordsize="21600,21600" o:gfxdata="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Gw37+1QAAAAoBAAAPAAAAAAAAAAEAIAAAACIAAABkcnMvZG93bnJl&#10;di54bWxQSwECFAAUAAAACACHTuJAqEOgL8cBAAChAwAADgAAAAAAAAABACAAAAAkAQAAZHJzL2Uy&#10;b0RvYy54bWxQSwUGAAAAAAYABgBZAQAAXQUAAAAA&#10;">
                <v:fill on="f" focussize="0,0"/>
                <v:stroke weight="1pt" color="#000000" joinstyle="round"/>
                <v:imagedata o:title=""/>
                <o:lock v:ext="edit" aspectratio="f"/>
              </v:line>
            </w:pict>
          </mc:Fallback>
        </mc:AlternateContent>
      </w:r>
      <w:r>
        <w:rPr>
          <w:w w:val="100"/>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1401445</wp:posOffset>
                </wp:positionV>
                <wp:extent cx="5969000" cy="793750"/>
                <wp:effectExtent l="0" t="1270" r="3175" b="0"/>
                <wp:wrapNone/>
                <wp:docPr id="14" name="fmFrame3"/>
                <wp:cNvGraphicFramePr/>
                <a:graphic xmlns:a="http://schemas.openxmlformats.org/drawingml/2006/main">
                  <a:graphicData uri="http://schemas.microsoft.com/office/word/2010/wordprocessingShape">
                    <wps:wsp>
                      <wps:cNvSpPr txBox="1">
                        <a:spLocks noChangeArrowheads="1"/>
                      </wps:cNvSpPr>
                      <wps:spPr bwMode="auto">
                        <a:xfrm>
                          <a:off x="0" y="0"/>
                          <a:ext cx="5969000" cy="793750"/>
                        </a:xfrm>
                        <a:prstGeom prst="rect">
                          <a:avLst/>
                        </a:prstGeom>
                        <a:solidFill>
                          <a:srgbClr val="FFFFFF"/>
                        </a:solidFill>
                        <a:ln>
                          <a:noFill/>
                        </a:ln>
                      </wps:spPr>
                      <wps:txbx>
                        <w:txbxContent>
                          <w:p>
                            <w:pPr>
                              <w:pStyle w:val="107"/>
                              <w:wordWrap w:val="0"/>
                              <w:rPr>
                                <w:rFonts w:ascii="黑体" w:eastAsia="黑体"/>
                              </w:rPr>
                            </w:pPr>
                            <w:r>
                              <w:rPr>
                                <w:rFonts w:eastAsia="黑体"/>
                              </w:rPr>
                              <w:t xml:space="preserve">T/CAQI </w:t>
                            </w:r>
                            <w:r>
                              <w:rPr>
                                <w:rFonts w:ascii="黑体" w:eastAsia="黑体"/>
                                <w:lang w:val="fr-FR"/>
                              </w:rPr>
                              <w:t>XXXX-20XX</w:t>
                            </w:r>
                          </w:p>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0.35pt;height:62.5pt;width:470pt;mso-position-horizontal-relative:margin;mso-position-vertical-relative:margin;z-index:251659264;mso-width-relative:page;mso-height-relative:page;" fillcolor="#FFFFFF" filled="t" stroked="f" coordsize="21600,21600" o:gfxdata="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euGZDYAAAACAEAAA8AAAAAAAAA&#10;AQAgAAAAIgAAAGRycy9kb3ducmV2LnhtbFBLAQIUABQAAAAIAIdO4kAj1wA0EQIAACwEAAAOAAAA&#10;AAAAAAEAIAAAACcBAABkcnMvZTJvRG9jLnhtbFBLBQYAAAAABgAGAFkBAACqBQAAAAA=&#10;">
                <v:fill on="t" focussize="0,0"/>
                <v:stroke on="f"/>
                <v:imagedata o:title=""/>
                <o:lock v:ext="edit" aspectratio="f"/>
                <v:textbox inset="0mm,0mm,0mm,0mm">
                  <w:txbxContent>
                    <w:p>
                      <w:pPr>
                        <w:pStyle w:val="107"/>
                        <w:wordWrap w:val="0"/>
                        <w:rPr>
                          <w:rFonts w:ascii="黑体" w:eastAsia="黑体"/>
                        </w:rPr>
                      </w:pPr>
                      <w:r>
                        <w:rPr>
                          <w:rFonts w:eastAsia="黑体"/>
                        </w:rPr>
                        <w:t xml:space="preserve">T/CAQI </w:t>
                      </w:r>
                      <w:r>
                        <w:rPr>
                          <w:rFonts w:ascii="黑体" w:eastAsia="黑体"/>
                          <w:lang w:val="fr-FR"/>
                        </w:rPr>
                        <w:t>XXXX-20XX</w:t>
                      </w:r>
                    </w:p>
                    <w:p/>
                  </w:txbxContent>
                </v:textbox>
                <w10:anchorlock/>
              </v:shape>
            </w:pict>
          </mc:Fallback>
        </mc:AlternateContent>
      </w:r>
      <w:r>
        <w:rPr>
          <w:sz w:val="52"/>
          <w:szCs w:val="52"/>
        </w:rPr>
        <w:t>CAQI</w:t>
      </w:r>
    </w:p>
    <w:p/>
    <w:p/>
    <w:p/>
    <w:p/>
    <w:p/>
    <w:p/>
    <w:p/>
    <w:p/>
    <w:p>
      <w: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91440</wp:posOffset>
                </wp:positionV>
                <wp:extent cx="5939790" cy="0"/>
                <wp:effectExtent l="13335" t="11430" r="9525" b="7620"/>
                <wp:wrapNone/>
                <wp:docPr id="13" name="Line 8"/>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line">
                          <a:avLst/>
                        </a:prstGeom>
                        <a:noFill/>
                        <a:ln w="12700">
                          <a:solidFill>
                            <a:srgbClr val="000000"/>
                          </a:solidFill>
                          <a:round/>
                        </a:ln>
                      </wps:spPr>
                      <wps:bodyPr/>
                    </wps:wsp>
                  </a:graphicData>
                </a:graphic>
              </wp:anchor>
            </w:drawing>
          </mc:Choice>
          <mc:Fallback>
            <w:pict>
              <v:line id="Line 8" o:spid="_x0000_s1026" o:spt="20" style="position:absolute;left:0pt;flip:y;margin-left:10.05pt;margin-top:7.2pt;height:0pt;width:467.7pt;z-index:251660288;mso-width-relative:page;mso-height-relative:page;" filled="f" stroked="t" coordsize="21600,21600" o:gfxdata="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BaR/NYAAAAIAQAADwAAAAAAAAABACAAAAAiAAAA&#10;ZHJzL2Rvd25yZXYueG1sUEsBAhQAFAAAAAgAh07iQP2+vFbQAQAAqwMAAA4AAAAAAAAAAQAgAAAA&#10;JQEAAGRycy9lMm9Eb2MueG1sUEsFBgAAAAAGAAYAWQEAAGcFAAAAAA==&#10;">
                <v:fill on="f" focussize="0,0"/>
                <v:stroke weight="1pt" color="#000000" joinstyle="round"/>
                <v:imagedata o:title=""/>
                <o:lock v:ext="edit" aspectratio="f"/>
              </v:line>
            </w:pict>
          </mc:Fallback>
        </mc:AlternateContent>
      </w:r>
    </w:p>
    <w:p/>
    <w:p/>
    <w:p/>
    <w:p/>
    <w:p/>
    <w:p/>
    <w:p/>
    <w:p/>
    <w:p/>
    <w:p/>
    <w:p/>
    <w:p>
      <w:pPr>
        <w:jc w:val="center"/>
        <w:rPr>
          <w:rFonts w:ascii="黑体" w:eastAsia="黑体"/>
          <w:kern w:val="0"/>
          <w:sz w:val="52"/>
          <w:szCs w:val="52"/>
        </w:rPr>
      </w:pPr>
      <w:r>
        <w:rPr>
          <w:rFonts w:hint="eastAsia" w:ascii="黑体" w:eastAsia="黑体"/>
          <w:kern w:val="0"/>
          <w:sz w:val="52"/>
          <w:szCs w:val="52"/>
        </w:rPr>
        <w:t>管道直饮水系统技术要求</w:t>
      </w:r>
    </w:p>
    <w:p/>
    <w:p>
      <w:pPr>
        <w:jc w:val="center"/>
        <w:rPr>
          <w:rFonts w:hint="eastAsia"/>
          <w:sz w:val="28"/>
          <w:szCs w:val="28"/>
          <w:lang w:eastAsia="zh-CN"/>
        </w:rPr>
      </w:pPr>
    </w:p>
    <w:p>
      <w:pPr>
        <w:jc w:val="center"/>
        <w:rPr>
          <w:rFonts w:hint="eastAsia" w:eastAsia="宋体"/>
          <w:sz w:val="28"/>
          <w:szCs w:val="28"/>
          <w:lang w:eastAsia="zh-CN"/>
        </w:rPr>
      </w:pPr>
      <w:r>
        <w:rPr>
          <w:rFonts w:hint="eastAsia"/>
          <w:sz w:val="28"/>
          <w:szCs w:val="28"/>
          <w:lang w:eastAsia="zh-CN"/>
        </w:rPr>
        <w:t>（</w:t>
      </w:r>
      <w:r>
        <w:rPr>
          <w:rFonts w:hint="eastAsia"/>
          <w:sz w:val="28"/>
          <w:szCs w:val="28"/>
          <w:lang w:val="en-US" w:eastAsia="zh-CN"/>
        </w:rPr>
        <w:t>征求意见稿</w:t>
      </w:r>
      <w:r>
        <w:rPr>
          <w:rFonts w:hint="eastAsia"/>
          <w:sz w:val="28"/>
          <w:szCs w:val="28"/>
          <w:lang w:eastAsia="zh-CN"/>
        </w:rPr>
        <w:t>）</w:t>
      </w:r>
    </w:p>
    <w:p/>
    <w:p/>
    <w:p/>
    <w:p/>
    <w:p/>
    <w:p/>
    <w:p/>
    <w:p/>
    <w:p/>
    <w:p/>
    <w:p/>
    <w:p/>
    <w:p/>
    <w:p/>
    <w:p>
      <w:pPr>
        <w:tabs>
          <w:tab w:val="left" w:pos="6276"/>
        </w:tabs>
      </w:pPr>
    </w:p>
    <w:p/>
    <w:p>
      <w:pPr>
        <w:sectPr>
          <w:headerReference r:id="rId5" w:type="first"/>
          <w:footerReference r:id="rId7" w:type="first"/>
          <w:headerReference r:id="rId3" w:type="default"/>
          <w:footerReference r:id="rId6" w:type="default"/>
          <w:headerReference r:id="rId4" w:type="even"/>
          <w:endnotePr>
            <w:numFmt w:val="decimal"/>
          </w:endnotePr>
          <w:pgSz w:w="11906" w:h="16838"/>
          <w:pgMar w:top="1440" w:right="1080" w:bottom="1440" w:left="1080" w:header="0" w:footer="0" w:gutter="0"/>
          <w:pgNumType w:fmt="upperRoman" w:start="1"/>
          <w:cols w:space="720" w:num="1"/>
          <w:titlePg/>
          <w:docGrid w:linePitch="312" w:charSpace="0"/>
        </w:sectPr>
      </w:pPr>
    </w:p>
    <w:bookmarkEnd w:id="0"/>
    <w:p>
      <w:pPr>
        <w:pStyle w:val="122"/>
        <w:spacing w:line="300" w:lineRule="exact"/>
        <w:ind w:firstLineChars="0"/>
        <w:rPr>
          <w:rFonts w:ascii="黑体" w:hAnsi="黑体" w:eastAsia="黑体"/>
          <w:sz w:val="24"/>
        </w:rPr>
      </w:pPr>
      <w:bookmarkStart w:id="1" w:name="SectionMark4"/>
    </w:p>
    <w:p>
      <w:pPr>
        <w:jc w:val="center"/>
        <w:rPr>
          <w:rFonts w:ascii="黑体" w:hAnsi="黑体" w:eastAsia="黑体"/>
          <w:sz w:val="24"/>
          <w:szCs w:val="24"/>
        </w:rPr>
      </w:pPr>
      <w:r>
        <w:rPr>
          <w:rFonts w:hint="eastAsia" w:ascii="黑体" w:hAnsi="黑体" w:eastAsia="黑体"/>
          <w:sz w:val="24"/>
          <w:szCs w:val="24"/>
        </w:rPr>
        <w:t>前</w:t>
      </w:r>
      <w:r>
        <w:rPr>
          <w:rFonts w:ascii="黑体" w:hAnsi="黑体" w:eastAsia="黑体"/>
          <w:sz w:val="24"/>
          <w:szCs w:val="24"/>
        </w:rPr>
        <w:t xml:space="preserve"> </w:t>
      </w:r>
      <w:r>
        <w:rPr>
          <w:rFonts w:hint="eastAsia" w:ascii="黑体" w:hAnsi="黑体" w:eastAsia="黑体"/>
          <w:sz w:val="24"/>
          <w:szCs w:val="24"/>
        </w:rPr>
        <w:t>言</w:t>
      </w:r>
    </w:p>
    <w:p>
      <w:pPr>
        <w:spacing w:line="360" w:lineRule="exact"/>
        <w:ind w:firstLine="480" w:firstLineChars="200"/>
        <w:rPr>
          <w:sz w:val="24"/>
          <w:szCs w:val="24"/>
        </w:rPr>
      </w:pPr>
      <w:r>
        <w:rPr>
          <w:rFonts w:hint="eastAsia"/>
          <w:sz w:val="24"/>
          <w:szCs w:val="24"/>
        </w:rPr>
        <w:t>本标准按照</w:t>
      </w:r>
      <w:r>
        <w:rPr>
          <w:sz w:val="24"/>
          <w:szCs w:val="24"/>
        </w:rPr>
        <w:t>GB/T 1.1-2009</w:t>
      </w:r>
      <w:r>
        <w:rPr>
          <w:rFonts w:hint="eastAsia"/>
          <w:sz w:val="24"/>
          <w:szCs w:val="24"/>
        </w:rPr>
        <w:t>《标准化工作导则</w:t>
      </w:r>
      <w:r>
        <w:rPr>
          <w:sz w:val="24"/>
          <w:szCs w:val="24"/>
        </w:rPr>
        <w:t xml:space="preserve"> </w:t>
      </w:r>
      <w:r>
        <w:rPr>
          <w:rFonts w:hint="eastAsia"/>
          <w:sz w:val="24"/>
          <w:szCs w:val="24"/>
        </w:rPr>
        <w:t>第</w:t>
      </w:r>
      <w:r>
        <w:rPr>
          <w:sz w:val="24"/>
          <w:szCs w:val="24"/>
        </w:rPr>
        <w:t>1</w:t>
      </w:r>
      <w:r>
        <w:rPr>
          <w:rFonts w:hint="eastAsia"/>
          <w:sz w:val="24"/>
          <w:szCs w:val="24"/>
        </w:rPr>
        <w:t>部分：标准的结构和编写》给出的规则起草。</w:t>
      </w:r>
    </w:p>
    <w:p>
      <w:pPr>
        <w:spacing w:line="360" w:lineRule="exact"/>
        <w:ind w:firstLine="480" w:firstLineChars="200"/>
        <w:rPr>
          <w:sz w:val="24"/>
          <w:szCs w:val="24"/>
        </w:rPr>
      </w:pPr>
      <w:r>
        <w:rPr>
          <w:rFonts w:hint="eastAsia"/>
          <w:sz w:val="24"/>
          <w:szCs w:val="24"/>
        </w:rPr>
        <w:t>请注意本文件的某些内容可能涉及专利。本文件的发布机构不承担识别这些专利的责任。</w:t>
      </w:r>
    </w:p>
    <w:p>
      <w:pPr>
        <w:spacing w:line="360" w:lineRule="exact"/>
        <w:ind w:firstLine="480" w:firstLineChars="200"/>
        <w:rPr>
          <w:sz w:val="24"/>
          <w:szCs w:val="24"/>
        </w:rPr>
      </w:pPr>
      <w:r>
        <w:rPr>
          <w:rFonts w:hint="eastAsia"/>
          <w:sz w:val="24"/>
          <w:szCs w:val="24"/>
        </w:rPr>
        <w:t>本标准由中国质量检验协会净水设备专业委员会提出并归口。</w:t>
      </w:r>
    </w:p>
    <w:p>
      <w:pPr>
        <w:spacing w:line="360" w:lineRule="exact"/>
        <w:ind w:firstLine="480" w:firstLineChars="200"/>
        <w:rPr>
          <w:rFonts w:hint="eastAsia"/>
          <w:sz w:val="24"/>
          <w:szCs w:val="24"/>
        </w:rPr>
      </w:pPr>
      <w:r>
        <w:rPr>
          <w:rFonts w:hint="eastAsia"/>
          <w:sz w:val="24"/>
          <w:szCs w:val="24"/>
        </w:rPr>
        <w:t>本标准起草单位：</w:t>
      </w:r>
    </w:p>
    <w:p>
      <w:pPr>
        <w:spacing w:line="360" w:lineRule="exact"/>
        <w:ind w:firstLine="480" w:firstLineChars="200"/>
        <w:rPr>
          <w:sz w:val="24"/>
          <w:szCs w:val="24"/>
        </w:rPr>
      </w:pPr>
      <w:r>
        <w:rPr>
          <w:rFonts w:hint="eastAsia"/>
          <w:sz w:val="24"/>
          <w:szCs w:val="24"/>
        </w:rPr>
        <w:t>本标准主要起草人：</w:t>
      </w:r>
    </w:p>
    <w:p>
      <w:pPr>
        <w:pStyle w:val="122"/>
        <w:spacing w:line="300" w:lineRule="exact"/>
        <w:ind w:firstLineChars="0"/>
        <w:rPr>
          <w:sz w:val="24"/>
        </w:rPr>
      </w:pPr>
    </w:p>
    <w:p>
      <w:pPr>
        <w:pStyle w:val="122"/>
        <w:spacing w:line="300" w:lineRule="exact"/>
        <w:ind w:firstLineChars="0"/>
        <w:rPr>
          <w:szCs w:val="21"/>
        </w:rPr>
      </w:pPr>
    </w:p>
    <w:p>
      <w:pPr>
        <w:pStyle w:val="122"/>
        <w:spacing w:line="300" w:lineRule="exact"/>
        <w:ind w:firstLineChars="0"/>
        <w:rPr>
          <w:szCs w:val="21"/>
        </w:rPr>
      </w:pPr>
    </w:p>
    <w:p>
      <w:pPr>
        <w:pStyle w:val="122"/>
        <w:spacing w:line="300" w:lineRule="exact"/>
        <w:ind w:firstLineChars="0"/>
        <w:rPr>
          <w:szCs w:val="21"/>
        </w:rPr>
      </w:pPr>
    </w:p>
    <w:p>
      <w:pPr>
        <w:pStyle w:val="122"/>
        <w:spacing w:line="300" w:lineRule="exact"/>
        <w:ind w:firstLineChars="0"/>
        <w:rPr>
          <w:szCs w:val="21"/>
        </w:rPr>
      </w:pPr>
    </w:p>
    <w:p>
      <w:pPr>
        <w:pStyle w:val="122"/>
        <w:spacing w:line="300" w:lineRule="exact"/>
        <w:ind w:firstLineChars="0"/>
        <w:rPr>
          <w:szCs w:val="21"/>
        </w:rPr>
      </w:pPr>
    </w:p>
    <w:p>
      <w:pPr>
        <w:pStyle w:val="122"/>
        <w:spacing w:line="300" w:lineRule="exact"/>
        <w:ind w:firstLineChars="0"/>
        <w:rPr>
          <w:szCs w:val="21"/>
        </w:rPr>
        <w:sectPr>
          <w:headerReference r:id="rId8" w:type="first"/>
          <w:endnotePr>
            <w:numFmt w:val="decimal"/>
          </w:endnotePr>
          <w:pgSz w:w="11906" w:h="16838"/>
          <w:pgMar w:top="1440" w:right="1080" w:bottom="1440" w:left="1080" w:header="851" w:footer="992" w:gutter="0"/>
          <w:pgNumType w:start="1"/>
          <w:cols w:space="720" w:num="1"/>
          <w:titlePg/>
          <w:docGrid w:linePitch="400" w:charSpace="0"/>
        </w:sectPr>
      </w:pPr>
    </w:p>
    <w:p>
      <w:pPr>
        <w:pStyle w:val="85"/>
        <w:spacing w:after="100" w:afterAutospacing="1"/>
        <w:ind w:firstLine="0" w:firstLineChars="0"/>
        <w:jc w:val="center"/>
        <w:rPr>
          <w:rFonts w:ascii="Times New Roman" w:eastAsia="黑体"/>
          <w:sz w:val="24"/>
          <w:szCs w:val="24"/>
        </w:rPr>
      </w:pPr>
      <w:r>
        <w:rPr>
          <w:rFonts w:hint="eastAsia" w:ascii="Times New Roman" w:eastAsia="黑体"/>
          <w:sz w:val="24"/>
          <w:szCs w:val="24"/>
        </w:rPr>
        <w:t>管道直饮水系统技术要求</w:t>
      </w:r>
    </w:p>
    <w:p>
      <w:pPr>
        <w:pStyle w:val="2"/>
      </w:pPr>
      <w:r>
        <w:t xml:space="preserve">1 </w:t>
      </w:r>
      <w:r>
        <w:rPr>
          <w:rFonts w:hint="eastAsia"/>
        </w:rPr>
        <w:t>范围</w:t>
      </w:r>
    </w:p>
    <w:p>
      <w:pPr>
        <w:pStyle w:val="122"/>
        <w:spacing w:line="300" w:lineRule="exact"/>
        <w:ind w:firstLineChars="0"/>
        <w:rPr>
          <w:szCs w:val="21"/>
        </w:rPr>
      </w:pPr>
      <w:r>
        <w:rPr>
          <w:rFonts w:hint="eastAsia"/>
          <w:szCs w:val="21"/>
        </w:rPr>
        <w:t>本标准规定了管道直饮水系统的术语与定义、分类与命名、技术要求、试验方法、检验规则和标志、包装、运输、贮存。</w:t>
      </w:r>
    </w:p>
    <w:p>
      <w:pPr>
        <w:pStyle w:val="122"/>
        <w:spacing w:line="300" w:lineRule="exact"/>
        <w:ind w:firstLineChars="0"/>
        <w:rPr>
          <w:szCs w:val="21"/>
        </w:rPr>
      </w:pPr>
      <w:r>
        <w:rPr>
          <w:rFonts w:hint="eastAsia"/>
          <w:szCs w:val="21"/>
        </w:rPr>
        <w:t>本标准适用于学校、医院、企事业单位、</w:t>
      </w:r>
      <w:r>
        <w:rPr>
          <w:rFonts w:hint="eastAsia" w:ascii="宋体" w:hAnsi="宋体"/>
          <w:szCs w:val="21"/>
        </w:rPr>
        <w:t>公共建筑和居民住宅使用</w:t>
      </w:r>
      <w:r>
        <w:rPr>
          <w:rFonts w:hint="eastAsia"/>
          <w:szCs w:val="21"/>
        </w:rPr>
        <w:t>管道直饮水系统的设计、安装、检测、维护、管理服务。</w:t>
      </w:r>
    </w:p>
    <w:p>
      <w:pPr>
        <w:pStyle w:val="122"/>
        <w:spacing w:line="300" w:lineRule="exact"/>
        <w:ind w:firstLineChars="0"/>
        <w:rPr>
          <w:szCs w:val="21"/>
        </w:rPr>
      </w:pPr>
    </w:p>
    <w:p>
      <w:pPr>
        <w:pStyle w:val="2"/>
      </w:pPr>
      <w:r>
        <w:t xml:space="preserve">2 </w:t>
      </w:r>
      <w:r>
        <w:rPr>
          <w:rFonts w:hint="eastAsia"/>
        </w:rPr>
        <w:t>规范性引用文件</w:t>
      </w:r>
    </w:p>
    <w:p>
      <w:pPr>
        <w:pStyle w:val="122"/>
        <w:spacing w:line="300" w:lineRule="exact"/>
        <w:ind w:firstLineChars="0"/>
        <w:rPr>
          <w:szCs w:val="21"/>
        </w:rPr>
      </w:pPr>
      <w:r>
        <w:rPr>
          <w:rFonts w:hint="eastAsia"/>
          <w:szCs w:val="21"/>
        </w:rPr>
        <w:t>下列文件对于本文件的应用是必不可少的。凡是注日期的引用文件，仅注日期的版本适用于本文件。凡是不注日期的引用文件，其最新版本（包括所有的修改单）适用于本文件。</w:t>
      </w:r>
    </w:p>
    <w:p>
      <w:pPr>
        <w:pStyle w:val="122"/>
        <w:spacing w:line="300" w:lineRule="exact"/>
        <w:ind w:firstLineChars="0"/>
        <w:rPr>
          <w:szCs w:val="21"/>
        </w:rPr>
      </w:pPr>
      <w:r>
        <w:rPr>
          <w:szCs w:val="21"/>
        </w:rPr>
        <w:t xml:space="preserve">GB/T 191  </w:t>
      </w:r>
      <w:r>
        <w:rPr>
          <w:rFonts w:hint="eastAsia"/>
          <w:szCs w:val="21"/>
        </w:rPr>
        <w:t>包装储运图示标志</w:t>
      </w:r>
    </w:p>
    <w:p>
      <w:pPr>
        <w:pStyle w:val="122"/>
        <w:spacing w:line="300" w:lineRule="exact"/>
        <w:ind w:firstLineChars="0"/>
        <w:rPr>
          <w:szCs w:val="21"/>
        </w:rPr>
      </w:pPr>
      <w:r>
        <w:rPr>
          <w:szCs w:val="21"/>
        </w:rPr>
        <w:t xml:space="preserve">GB/T 2828.1  </w:t>
      </w:r>
      <w:r>
        <w:rPr>
          <w:rFonts w:hint="eastAsia"/>
          <w:szCs w:val="21"/>
        </w:rPr>
        <w:t>计数抽样检验程序</w:t>
      </w:r>
      <w:r>
        <w:rPr>
          <w:szCs w:val="21"/>
        </w:rPr>
        <w:t xml:space="preserve">  </w:t>
      </w:r>
      <w:r>
        <w:rPr>
          <w:rFonts w:hint="eastAsia"/>
          <w:szCs w:val="21"/>
        </w:rPr>
        <w:t>第</w:t>
      </w:r>
      <w:r>
        <w:rPr>
          <w:szCs w:val="21"/>
        </w:rPr>
        <w:t>1</w:t>
      </w:r>
      <w:r>
        <w:rPr>
          <w:rFonts w:hint="eastAsia"/>
          <w:szCs w:val="21"/>
        </w:rPr>
        <w:t>部分：按接收质量限（</w:t>
      </w:r>
      <w:r>
        <w:rPr>
          <w:szCs w:val="21"/>
        </w:rPr>
        <w:t>AQL</w:t>
      </w:r>
      <w:r>
        <w:rPr>
          <w:rFonts w:hint="eastAsia"/>
          <w:szCs w:val="21"/>
        </w:rPr>
        <w:t>）检索的逐批检验抽样计划</w:t>
      </w:r>
    </w:p>
    <w:p>
      <w:pPr>
        <w:pStyle w:val="122"/>
        <w:spacing w:line="300" w:lineRule="exact"/>
        <w:ind w:firstLineChars="0"/>
        <w:rPr>
          <w:szCs w:val="21"/>
        </w:rPr>
      </w:pPr>
      <w:r>
        <w:rPr>
          <w:szCs w:val="21"/>
        </w:rPr>
        <w:t xml:space="preserve">GB 4706.1  </w:t>
      </w:r>
      <w:r>
        <w:rPr>
          <w:rFonts w:hint="eastAsia"/>
          <w:szCs w:val="21"/>
        </w:rPr>
        <w:t>家用和类似用途电器的安全</w:t>
      </w:r>
      <w:r>
        <w:rPr>
          <w:szCs w:val="21"/>
        </w:rPr>
        <w:t xml:space="preserve">  </w:t>
      </w:r>
      <w:r>
        <w:rPr>
          <w:rFonts w:hint="eastAsia"/>
          <w:szCs w:val="21"/>
        </w:rPr>
        <w:t>第</w:t>
      </w:r>
      <w:r>
        <w:rPr>
          <w:szCs w:val="21"/>
        </w:rPr>
        <w:t>1</w:t>
      </w:r>
      <w:r>
        <w:rPr>
          <w:rFonts w:hint="eastAsia"/>
          <w:szCs w:val="21"/>
        </w:rPr>
        <w:t>部分：通用要求</w:t>
      </w:r>
    </w:p>
    <w:p>
      <w:pPr>
        <w:pStyle w:val="122"/>
        <w:spacing w:line="300" w:lineRule="exact"/>
        <w:ind w:firstLineChars="0"/>
        <w:rPr>
          <w:szCs w:val="21"/>
        </w:rPr>
      </w:pPr>
      <w:r>
        <w:rPr>
          <w:szCs w:val="21"/>
        </w:rPr>
        <w:t xml:space="preserve">GB/T 4214.1-2000  </w:t>
      </w:r>
      <w:r>
        <w:rPr>
          <w:rFonts w:hint="eastAsia"/>
          <w:szCs w:val="21"/>
        </w:rPr>
        <w:t>声学家用电器及类似用途器具噪声测试方法</w:t>
      </w:r>
      <w:r>
        <w:rPr>
          <w:szCs w:val="21"/>
        </w:rPr>
        <w:t xml:space="preserve">  </w:t>
      </w:r>
      <w:r>
        <w:rPr>
          <w:rFonts w:hint="eastAsia"/>
          <w:szCs w:val="21"/>
        </w:rPr>
        <w:t>第</w:t>
      </w:r>
      <w:r>
        <w:rPr>
          <w:szCs w:val="21"/>
        </w:rPr>
        <w:t>1</w:t>
      </w:r>
      <w:r>
        <w:rPr>
          <w:rFonts w:hint="eastAsia"/>
          <w:szCs w:val="21"/>
        </w:rPr>
        <w:t>部分：通用要求</w:t>
      </w:r>
    </w:p>
    <w:p>
      <w:pPr>
        <w:pStyle w:val="122"/>
        <w:spacing w:line="300" w:lineRule="exact"/>
        <w:ind w:firstLineChars="0"/>
        <w:rPr>
          <w:szCs w:val="21"/>
        </w:rPr>
      </w:pPr>
      <w:r>
        <w:rPr>
          <w:szCs w:val="21"/>
        </w:rPr>
        <w:t xml:space="preserve">GB 5749  </w:t>
      </w:r>
      <w:r>
        <w:rPr>
          <w:rFonts w:hint="eastAsia"/>
          <w:szCs w:val="21"/>
        </w:rPr>
        <w:t>生活饮用水卫生标准</w:t>
      </w:r>
    </w:p>
    <w:p>
      <w:pPr>
        <w:pStyle w:val="122"/>
        <w:spacing w:line="300" w:lineRule="exact"/>
        <w:ind w:firstLineChars="0"/>
        <w:rPr>
          <w:szCs w:val="21"/>
        </w:rPr>
      </w:pPr>
      <w:r>
        <w:rPr>
          <w:szCs w:val="21"/>
        </w:rPr>
        <w:t>GB/T 5750.1</w:t>
      </w:r>
      <w:r>
        <w:rPr>
          <w:rFonts w:hint="eastAsia"/>
          <w:szCs w:val="21"/>
        </w:rPr>
        <w:t>～</w:t>
      </w:r>
      <w:r>
        <w:rPr>
          <w:szCs w:val="21"/>
        </w:rPr>
        <w:t xml:space="preserve">5750.13  </w:t>
      </w:r>
      <w:r>
        <w:rPr>
          <w:rFonts w:hint="eastAsia"/>
          <w:szCs w:val="21"/>
        </w:rPr>
        <w:t>生活饮用水标准检验方法</w:t>
      </w:r>
    </w:p>
    <w:p>
      <w:pPr>
        <w:pStyle w:val="122"/>
        <w:spacing w:line="300" w:lineRule="exact"/>
        <w:ind w:firstLineChars="0"/>
        <w:rPr>
          <w:szCs w:val="21"/>
        </w:rPr>
      </w:pPr>
      <w:r>
        <w:rPr>
          <w:szCs w:val="21"/>
        </w:rPr>
        <w:t xml:space="preserve">GB/T 9969.1  </w:t>
      </w:r>
      <w:r>
        <w:rPr>
          <w:rFonts w:hint="eastAsia"/>
          <w:szCs w:val="21"/>
        </w:rPr>
        <w:t>工业产品使用说明书</w:t>
      </w:r>
      <w:r>
        <w:rPr>
          <w:szCs w:val="21"/>
        </w:rPr>
        <w:t xml:space="preserve">  </w:t>
      </w:r>
      <w:r>
        <w:rPr>
          <w:rFonts w:hint="eastAsia"/>
          <w:szCs w:val="21"/>
        </w:rPr>
        <w:t>总则</w:t>
      </w:r>
    </w:p>
    <w:p>
      <w:pPr>
        <w:pStyle w:val="122"/>
        <w:spacing w:line="300" w:lineRule="exact"/>
        <w:ind w:firstLineChars="0"/>
        <w:rPr>
          <w:szCs w:val="21"/>
        </w:rPr>
      </w:pPr>
      <w:r>
        <w:rPr>
          <w:szCs w:val="21"/>
        </w:rPr>
        <w:t xml:space="preserve">GB/T 13384  </w:t>
      </w:r>
      <w:r>
        <w:rPr>
          <w:rFonts w:hint="eastAsia"/>
          <w:szCs w:val="21"/>
        </w:rPr>
        <w:t>机电产品包装通用技术条件</w:t>
      </w:r>
    </w:p>
    <w:p>
      <w:pPr>
        <w:pStyle w:val="122"/>
        <w:spacing w:line="300" w:lineRule="exact"/>
        <w:ind w:firstLineChars="0"/>
        <w:rPr>
          <w:szCs w:val="21"/>
        </w:rPr>
      </w:pPr>
      <w:r>
        <w:rPr>
          <w:szCs w:val="21"/>
        </w:rPr>
        <w:t xml:space="preserve">GB/T 17219  </w:t>
      </w:r>
      <w:r>
        <w:rPr>
          <w:rFonts w:hint="eastAsia"/>
          <w:szCs w:val="21"/>
        </w:rPr>
        <w:t>生活饮用水输配水设备及防护材料的安全性评价标准</w:t>
      </w:r>
    </w:p>
    <w:p>
      <w:pPr>
        <w:pStyle w:val="122"/>
        <w:spacing w:line="300" w:lineRule="exact"/>
        <w:ind w:firstLineChars="0"/>
        <w:rPr>
          <w:szCs w:val="21"/>
        </w:rPr>
      </w:pPr>
      <w:r>
        <w:rPr>
          <w:szCs w:val="21"/>
        </w:rPr>
        <w:t xml:space="preserve">GB/T 17218  </w:t>
      </w:r>
      <w:r>
        <w:rPr>
          <w:rFonts w:hint="eastAsia"/>
          <w:szCs w:val="21"/>
        </w:rPr>
        <w:t>饮用水化学处理剂卫生安全性评价</w:t>
      </w:r>
    </w:p>
    <w:p>
      <w:pPr>
        <w:pStyle w:val="122"/>
        <w:spacing w:line="300" w:lineRule="exact"/>
        <w:ind w:firstLineChars="0"/>
        <w:rPr>
          <w:szCs w:val="21"/>
        </w:rPr>
      </w:pPr>
      <w:r>
        <w:rPr>
          <w:szCs w:val="21"/>
        </w:rPr>
        <w:t xml:space="preserve">GB/T 19249  </w:t>
      </w:r>
      <w:r>
        <w:rPr>
          <w:rFonts w:hint="eastAsia"/>
          <w:szCs w:val="21"/>
        </w:rPr>
        <w:t>反渗透水处理设备</w:t>
      </w:r>
    </w:p>
    <w:p>
      <w:pPr>
        <w:pStyle w:val="122"/>
        <w:spacing w:line="300" w:lineRule="exact"/>
        <w:ind w:firstLineChars="0"/>
        <w:rPr>
          <w:szCs w:val="21"/>
        </w:rPr>
      </w:pPr>
      <w:r>
        <w:rPr>
          <w:szCs w:val="21"/>
        </w:rPr>
        <w:t xml:space="preserve">GB/T 22090  </w:t>
      </w:r>
      <w:r>
        <w:rPr>
          <w:rFonts w:hint="eastAsia"/>
          <w:szCs w:val="21"/>
        </w:rPr>
        <w:t>冷热饮水机</w:t>
      </w:r>
    </w:p>
    <w:p>
      <w:pPr>
        <w:pStyle w:val="122"/>
        <w:spacing w:line="300" w:lineRule="exact"/>
        <w:ind w:firstLineChars="0"/>
        <w:rPr>
          <w:szCs w:val="21"/>
        </w:rPr>
      </w:pPr>
      <w:r>
        <w:rPr>
          <w:szCs w:val="21"/>
        </w:rPr>
        <w:t xml:space="preserve">GB/T 30307  </w:t>
      </w:r>
      <w:r>
        <w:rPr>
          <w:rFonts w:hint="eastAsia"/>
          <w:szCs w:val="21"/>
        </w:rPr>
        <w:t>家用和类似用途饮用水处理装置</w:t>
      </w:r>
    </w:p>
    <w:p>
      <w:pPr>
        <w:pStyle w:val="122"/>
        <w:spacing w:line="300" w:lineRule="exact"/>
        <w:ind w:firstLineChars="0"/>
        <w:rPr>
          <w:szCs w:val="21"/>
        </w:rPr>
      </w:pPr>
      <w:r>
        <w:rPr>
          <w:szCs w:val="21"/>
        </w:rPr>
        <w:t xml:space="preserve">CJ 94  </w:t>
      </w:r>
      <w:r>
        <w:rPr>
          <w:rFonts w:hint="eastAsia"/>
          <w:szCs w:val="21"/>
        </w:rPr>
        <w:t>饮用净水水质标准</w:t>
      </w:r>
    </w:p>
    <w:p>
      <w:pPr>
        <w:pStyle w:val="122"/>
        <w:spacing w:line="300" w:lineRule="exact"/>
        <w:ind w:firstLineChars="0"/>
        <w:rPr>
          <w:szCs w:val="21"/>
        </w:rPr>
      </w:pPr>
      <w:r>
        <w:rPr>
          <w:szCs w:val="21"/>
        </w:rPr>
        <w:t>CJJ/T 110</w:t>
      </w:r>
      <w:r>
        <w:rPr>
          <w:rFonts w:ascii="宋体" w:hAnsi="宋体"/>
          <w:spacing w:val="15"/>
          <w:szCs w:val="21"/>
          <w:shd w:val="clear" w:color="auto" w:fill="FFFFFF"/>
        </w:rPr>
        <w:t xml:space="preserve">  </w:t>
      </w:r>
      <w:r>
        <w:rPr>
          <w:rFonts w:hint="eastAsia" w:ascii="宋体" w:hAnsi="宋体"/>
          <w:spacing w:val="15"/>
          <w:szCs w:val="21"/>
          <w:shd w:val="clear" w:color="auto" w:fill="FFFFFF"/>
        </w:rPr>
        <w:t>建筑与小区管道直饮水系统技术规程</w:t>
      </w:r>
    </w:p>
    <w:p>
      <w:pPr>
        <w:pStyle w:val="122"/>
        <w:spacing w:line="300" w:lineRule="exact"/>
        <w:ind w:firstLineChars="0"/>
        <w:rPr>
          <w:szCs w:val="21"/>
        </w:rPr>
      </w:pPr>
      <w:r>
        <w:rPr>
          <w:szCs w:val="21"/>
        </w:rPr>
        <w:t xml:space="preserve">JB/T 2932  </w:t>
      </w:r>
      <w:r>
        <w:rPr>
          <w:rFonts w:hint="eastAsia"/>
          <w:szCs w:val="21"/>
        </w:rPr>
        <w:t>水处理设备</w:t>
      </w:r>
      <w:r>
        <w:rPr>
          <w:szCs w:val="21"/>
        </w:rPr>
        <w:t xml:space="preserve">  </w:t>
      </w:r>
      <w:r>
        <w:rPr>
          <w:rFonts w:hint="eastAsia"/>
          <w:szCs w:val="21"/>
        </w:rPr>
        <w:t>技术条件</w:t>
      </w:r>
    </w:p>
    <w:p>
      <w:pPr>
        <w:pStyle w:val="122"/>
        <w:spacing w:line="300" w:lineRule="exact"/>
        <w:ind w:firstLineChars="0"/>
        <w:rPr>
          <w:szCs w:val="21"/>
        </w:rPr>
      </w:pPr>
      <w:r>
        <w:rPr>
          <w:rFonts w:hint="eastAsia"/>
          <w:szCs w:val="21"/>
        </w:rPr>
        <w:t>卫生部卫法监发</w:t>
      </w:r>
      <w:r>
        <w:rPr>
          <w:szCs w:val="21"/>
        </w:rPr>
        <w:t>[2001]161</w:t>
      </w:r>
      <w:r>
        <w:rPr>
          <w:rFonts w:hint="eastAsia"/>
          <w:szCs w:val="21"/>
        </w:rPr>
        <w:t>号文</w:t>
      </w:r>
      <w:r>
        <w:rPr>
          <w:szCs w:val="21"/>
        </w:rPr>
        <w:t xml:space="preserve">  </w:t>
      </w:r>
      <w:r>
        <w:rPr>
          <w:rFonts w:hint="eastAsia"/>
          <w:szCs w:val="21"/>
        </w:rPr>
        <w:t>附件</w:t>
      </w:r>
      <w:r>
        <w:rPr>
          <w:szCs w:val="21"/>
        </w:rPr>
        <w:t>4A</w:t>
      </w:r>
      <w:r>
        <w:rPr>
          <w:rFonts w:hint="eastAsia"/>
          <w:szCs w:val="21"/>
        </w:rPr>
        <w:t>《生活饮用水水质处理器卫生安全与功能评价规范</w:t>
      </w:r>
      <w:r>
        <w:rPr>
          <w:szCs w:val="21"/>
        </w:rPr>
        <w:t>——</w:t>
      </w:r>
      <w:r>
        <w:rPr>
          <w:rFonts w:hint="eastAsia"/>
          <w:szCs w:val="21"/>
        </w:rPr>
        <w:t>一般水质处理器》（</w:t>
      </w:r>
      <w:r>
        <w:rPr>
          <w:szCs w:val="21"/>
        </w:rPr>
        <w:t>2001</w:t>
      </w:r>
      <w:r>
        <w:rPr>
          <w:rFonts w:hint="eastAsia"/>
          <w:szCs w:val="21"/>
        </w:rPr>
        <w:t>）</w:t>
      </w:r>
    </w:p>
    <w:p>
      <w:pPr>
        <w:pStyle w:val="122"/>
        <w:spacing w:line="300" w:lineRule="exact"/>
        <w:ind w:firstLineChars="0"/>
        <w:rPr>
          <w:szCs w:val="21"/>
        </w:rPr>
      </w:pPr>
      <w:r>
        <w:rPr>
          <w:rFonts w:hint="eastAsia"/>
          <w:szCs w:val="21"/>
        </w:rPr>
        <w:t>卫生部卫法监发</w:t>
      </w:r>
      <w:r>
        <w:rPr>
          <w:szCs w:val="21"/>
        </w:rPr>
        <w:t>[2001]161</w:t>
      </w:r>
      <w:r>
        <w:rPr>
          <w:rFonts w:hint="eastAsia"/>
          <w:szCs w:val="21"/>
        </w:rPr>
        <w:t>号文</w:t>
      </w:r>
      <w:r>
        <w:rPr>
          <w:szCs w:val="21"/>
        </w:rPr>
        <w:t xml:space="preserve">  </w:t>
      </w:r>
      <w:r>
        <w:rPr>
          <w:rFonts w:hint="eastAsia"/>
          <w:szCs w:val="21"/>
        </w:rPr>
        <w:t>附件</w:t>
      </w:r>
      <w:r>
        <w:rPr>
          <w:szCs w:val="21"/>
        </w:rPr>
        <w:t>4C</w:t>
      </w:r>
      <w:r>
        <w:rPr>
          <w:rFonts w:hint="eastAsia"/>
          <w:szCs w:val="21"/>
        </w:rPr>
        <w:t>《生活饮用水水质处理器卫生安全与功能评价规范</w:t>
      </w:r>
      <w:r>
        <w:rPr>
          <w:szCs w:val="21"/>
        </w:rPr>
        <w:t>——</w:t>
      </w:r>
      <w:r>
        <w:rPr>
          <w:rFonts w:hint="eastAsia"/>
          <w:szCs w:val="21"/>
        </w:rPr>
        <w:t>反渗透处理装置》（</w:t>
      </w:r>
      <w:r>
        <w:rPr>
          <w:szCs w:val="21"/>
        </w:rPr>
        <w:t>2001</w:t>
      </w:r>
      <w:r>
        <w:rPr>
          <w:rFonts w:hint="eastAsia"/>
          <w:szCs w:val="21"/>
        </w:rPr>
        <w:t>）</w:t>
      </w:r>
    </w:p>
    <w:p>
      <w:pPr>
        <w:pStyle w:val="122"/>
        <w:spacing w:line="300" w:lineRule="exact"/>
        <w:ind w:firstLineChars="0"/>
        <w:rPr>
          <w:szCs w:val="21"/>
        </w:rPr>
      </w:pPr>
      <w:r>
        <w:rPr>
          <w:rFonts w:hint="eastAsia"/>
          <w:szCs w:val="21"/>
        </w:rPr>
        <w:t>卫生部卫监督发</w:t>
      </w:r>
      <w:r>
        <w:rPr>
          <w:szCs w:val="21"/>
        </w:rPr>
        <w:t>[2005]336</w:t>
      </w:r>
      <w:r>
        <w:rPr>
          <w:rFonts w:hint="eastAsia"/>
          <w:szCs w:val="21"/>
        </w:rPr>
        <w:t>号文</w:t>
      </w:r>
      <w:r>
        <w:rPr>
          <w:szCs w:val="21"/>
        </w:rPr>
        <w:t xml:space="preserve">  </w:t>
      </w:r>
      <w:r>
        <w:rPr>
          <w:rFonts w:hint="eastAsia"/>
          <w:szCs w:val="21"/>
        </w:rPr>
        <w:t>附件《生活饮用水消毒剂和消毒设备卫生安全评价规范》（试行）</w:t>
      </w:r>
    </w:p>
    <w:p>
      <w:pPr>
        <w:pStyle w:val="122"/>
        <w:spacing w:line="300" w:lineRule="exact"/>
        <w:ind w:firstLineChars="0"/>
        <w:rPr>
          <w:szCs w:val="21"/>
        </w:rPr>
      </w:pPr>
      <w:r>
        <w:rPr>
          <w:rFonts w:hint="eastAsia"/>
          <w:szCs w:val="21"/>
        </w:rPr>
        <w:t>卫生部卫法监发</w:t>
      </w:r>
      <w:r>
        <w:rPr>
          <w:szCs w:val="21"/>
        </w:rPr>
        <w:t>[2001]254</w:t>
      </w:r>
      <w:r>
        <w:rPr>
          <w:rFonts w:hint="eastAsia"/>
          <w:szCs w:val="21"/>
        </w:rPr>
        <w:t>号文</w:t>
      </w:r>
      <w:r>
        <w:rPr>
          <w:szCs w:val="21"/>
        </w:rPr>
        <w:t xml:space="preserve">  </w:t>
      </w:r>
      <w:r>
        <w:rPr>
          <w:rFonts w:hint="eastAsia"/>
          <w:szCs w:val="21"/>
        </w:rPr>
        <w:t>附件《卫生部涉及饮用水卫生安全产品检验规定》（</w:t>
      </w:r>
      <w:r>
        <w:rPr>
          <w:szCs w:val="21"/>
        </w:rPr>
        <w:t>2001</w:t>
      </w:r>
      <w:r>
        <w:rPr>
          <w:rFonts w:hint="eastAsia"/>
          <w:szCs w:val="21"/>
        </w:rPr>
        <w:t>）</w:t>
      </w:r>
    </w:p>
    <w:p>
      <w:pPr>
        <w:pStyle w:val="85"/>
        <w:spacing w:line="300" w:lineRule="exact"/>
        <w:ind w:firstLine="0" w:firstLineChars="0"/>
        <w:rPr>
          <w:rFonts w:ascii="Times New Roman" w:eastAsia="黑体"/>
          <w:szCs w:val="21"/>
        </w:rPr>
      </w:pPr>
    </w:p>
    <w:p>
      <w:pPr>
        <w:pStyle w:val="2"/>
      </w:pPr>
      <w:r>
        <w:t xml:space="preserve">3 </w:t>
      </w:r>
      <w:r>
        <w:rPr>
          <w:rFonts w:hint="eastAsia"/>
        </w:rPr>
        <w:t>术语与定义</w:t>
      </w:r>
    </w:p>
    <w:p>
      <w:pPr>
        <w:ind w:firstLine="420" w:firstLineChars="200"/>
      </w:pPr>
      <w:r>
        <w:rPr>
          <w:rFonts w:hint="eastAsia"/>
        </w:rPr>
        <w:t>下列术语和定义适用于本文件。</w:t>
      </w:r>
    </w:p>
    <w:p>
      <w:pPr>
        <w:pStyle w:val="122"/>
        <w:spacing w:line="300" w:lineRule="exact"/>
        <w:ind w:firstLine="0" w:firstLineChars="0"/>
        <w:rPr>
          <w:szCs w:val="21"/>
        </w:rPr>
      </w:pPr>
      <w:r>
        <w:rPr>
          <w:szCs w:val="21"/>
        </w:rPr>
        <w:t xml:space="preserve">3.1  </w:t>
      </w:r>
    </w:p>
    <w:p>
      <w:pPr>
        <w:pStyle w:val="122"/>
        <w:spacing w:line="300" w:lineRule="exact"/>
        <w:rPr>
          <w:szCs w:val="21"/>
        </w:rPr>
      </w:pPr>
      <w:r>
        <w:rPr>
          <w:rFonts w:hint="eastAsia" w:eastAsia="黑体"/>
          <w:szCs w:val="21"/>
        </w:rPr>
        <w:t>管道直饮水系统</w:t>
      </w:r>
      <w:r>
        <w:rPr>
          <w:rFonts w:eastAsia="黑体"/>
          <w:szCs w:val="21"/>
        </w:rPr>
        <w:t xml:space="preserve">  </w:t>
      </w:r>
      <w:r>
        <w:rPr>
          <w:rFonts w:eastAsia="黑体"/>
          <w:color w:val="000000"/>
          <w:szCs w:val="21"/>
        </w:rPr>
        <w:t>pipeline system for direct drinking water</w:t>
      </w:r>
    </w:p>
    <w:p>
      <w:pPr>
        <w:adjustRightInd w:val="0"/>
        <w:snapToGrid w:val="0"/>
        <w:spacing w:line="300" w:lineRule="exact"/>
        <w:ind w:firstLine="420"/>
        <w:rPr>
          <w:rFonts w:ascii="宋体"/>
          <w:szCs w:val="21"/>
        </w:rPr>
      </w:pPr>
      <w:r>
        <w:rPr>
          <w:rFonts w:hint="eastAsia" w:ascii="宋体" w:hAnsi="宋体"/>
          <w:szCs w:val="21"/>
        </w:rPr>
        <w:t>以市政自来水或其他集中式供水为原水，用主机进行集中深度净化处理达到标准后，通过管道输送供水给人们直接饮用的系统。</w:t>
      </w:r>
    </w:p>
    <w:p>
      <w:pPr>
        <w:pStyle w:val="122"/>
        <w:spacing w:line="300" w:lineRule="exact"/>
        <w:ind w:firstLine="0" w:firstLineChars="0"/>
        <w:rPr>
          <w:szCs w:val="21"/>
        </w:rPr>
      </w:pPr>
      <w:r>
        <w:rPr>
          <w:szCs w:val="21"/>
        </w:rPr>
        <w:t xml:space="preserve">3.2  </w:t>
      </w:r>
    </w:p>
    <w:p>
      <w:pPr>
        <w:pStyle w:val="122"/>
        <w:spacing w:line="300" w:lineRule="exact"/>
        <w:rPr>
          <w:rFonts w:ascii="黑体" w:hAnsi="黑体" w:eastAsia="黑体"/>
          <w:szCs w:val="21"/>
        </w:rPr>
      </w:pPr>
      <w:r>
        <w:rPr>
          <w:rFonts w:hint="eastAsia" w:ascii="黑体" w:hAnsi="黑体" w:eastAsia="黑体"/>
          <w:szCs w:val="21"/>
        </w:rPr>
        <w:t>原水</w:t>
      </w:r>
      <w:r>
        <w:rPr>
          <w:rFonts w:ascii="黑体" w:hAnsi="黑体" w:eastAsia="黑体"/>
          <w:szCs w:val="21"/>
        </w:rPr>
        <w:t xml:space="preserve">  </w:t>
      </w:r>
      <w:r>
        <w:rPr>
          <w:rFonts w:eastAsia="黑体"/>
          <w:color w:val="000000"/>
          <w:szCs w:val="21"/>
        </w:rPr>
        <w:t>source water</w:t>
      </w:r>
    </w:p>
    <w:p>
      <w:pPr>
        <w:pStyle w:val="122"/>
        <w:spacing w:line="300" w:lineRule="exact"/>
        <w:rPr>
          <w:szCs w:val="21"/>
        </w:rPr>
      </w:pPr>
      <w:r>
        <w:rPr>
          <w:rFonts w:hint="eastAsia"/>
          <w:szCs w:val="21"/>
        </w:rPr>
        <w:t>未经深度净化处理的</w:t>
      </w:r>
      <w:r>
        <w:rPr>
          <w:rFonts w:hint="eastAsia" w:ascii="宋体" w:hAnsi="宋体"/>
          <w:szCs w:val="21"/>
        </w:rPr>
        <w:t>市政自来水或其他集中式供水。</w:t>
      </w:r>
    </w:p>
    <w:p>
      <w:pPr>
        <w:pStyle w:val="122"/>
        <w:spacing w:line="300" w:lineRule="exact"/>
        <w:ind w:firstLine="0" w:firstLineChars="0"/>
        <w:rPr>
          <w:szCs w:val="21"/>
        </w:rPr>
      </w:pPr>
      <w:r>
        <w:rPr>
          <w:szCs w:val="21"/>
        </w:rPr>
        <w:t xml:space="preserve">3.3  </w:t>
      </w:r>
    </w:p>
    <w:p>
      <w:pPr>
        <w:pStyle w:val="122"/>
        <w:spacing w:line="300" w:lineRule="exact"/>
        <w:rPr>
          <w:szCs w:val="21"/>
        </w:rPr>
      </w:pPr>
      <w:r>
        <w:rPr>
          <w:rFonts w:hint="eastAsia" w:eastAsia="黑体"/>
          <w:szCs w:val="21"/>
        </w:rPr>
        <w:t>净化单元</w:t>
      </w:r>
      <w:r>
        <w:rPr>
          <w:rFonts w:ascii="黑体" w:hAnsi="黑体" w:eastAsia="黑体"/>
          <w:szCs w:val="21"/>
        </w:rPr>
        <w:t xml:space="preserve">  </w:t>
      </w:r>
      <w:r>
        <w:rPr>
          <w:rFonts w:hint="eastAsia" w:ascii="黑体" w:hAnsi="黑体" w:eastAsia="黑体"/>
          <w:szCs w:val="21"/>
          <w:lang w:val="en-US" w:eastAsia="zh-CN"/>
        </w:rPr>
        <w:t>P</w:t>
      </w:r>
      <w:r>
        <w:rPr>
          <w:rFonts w:eastAsia="黑体"/>
          <w:color w:val="000000"/>
          <w:szCs w:val="21"/>
        </w:rPr>
        <w:t>urification unit</w:t>
      </w:r>
    </w:p>
    <w:p>
      <w:pPr>
        <w:adjustRightInd w:val="0"/>
        <w:snapToGrid w:val="0"/>
        <w:spacing w:line="300" w:lineRule="exact"/>
        <w:ind w:firstLine="420"/>
        <w:rPr>
          <w:rFonts w:ascii="宋体"/>
          <w:szCs w:val="21"/>
        </w:rPr>
      </w:pPr>
      <w:r>
        <w:rPr>
          <w:rFonts w:hint="eastAsia" w:ascii="宋体" w:hAnsi="宋体"/>
          <w:szCs w:val="21"/>
        </w:rPr>
        <w:t>采用水处理工艺，去除水中有害杂质，旨在改善和保证饮水水质的处理单元。</w:t>
      </w:r>
    </w:p>
    <w:p>
      <w:pPr>
        <w:pStyle w:val="122"/>
        <w:spacing w:line="300" w:lineRule="exact"/>
        <w:ind w:firstLine="0" w:firstLineChars="0"/>
        <w:rPr>
          <w:szCs w:val="21"/>
        </w:rPr>
      </w:pPr>
      <w:r>
        <w:rPr>
          <w:szCs w:val="21"/>
        </w:rPr>
        <w:t xml:space="preserve">3.4  </w:t>
      </w:r>
    </w:p>
    <w:p>
      <w:pPr>
        <w:pStyle w:val="122"/>
        <w:spacing w:line="300" w:lineRule="exact"/>
        <w:rPr>
          <w:szCs w:val="21"/>
        </w:rPr>
      </w:pPr>
      <w:r>
        <w:rPr>
          <w:rFonts w:hint="eastAsia" w:eastAsia="黑体"/>
          <w:szCs w:val="21"/>
        </w:rPr>
        <w:t>消毒与除菌单元</w:t>
      </w:r>
      <w:r>
        <w:rPr>
          <w:rFonts w:ascii="黑体" w:hAnsi="黑体" w:eastAsia="黑体"/>
          <w:szCs w:val="21"/>
        </w:rPr>
        <w:t xml:space="preserve">  </w:t>
      </w:r>
      <w:r>
        <w:rPr>
          <w:rFonts w:hint="eastAsia" w:ascii="黑体" w:hAnsi="黑体" w:eastAsia="黑体"/>
          <w:szCs w:val="21"/>
          <w:lang w:val="en-US" w:eastAsia="zh-CN"/>
        </w:rPr>
        <w:t>D</w:t>
      </w:r>
      <w:r>
        <w:rPr>
          <w:rFonts w:eastAsia="黑体"/>
          <w:color w:val="000000"/>
          <w:szCs w:val="21"/>
        </w:rPr>
        <w:t>isinfect and germ-removal unit</w:t>
      </w:r>
    </w:p>
    <w:p>
      <w:pPr>
        <w:pStyle w:val="122"/>
        <w:spacing w:line="300" w:lineRule="exact"/>
        <w:ind w:firstLineChars="0"/>
        <w:rPr>
          <w:szCs w:val="21"/>
        </w:rPr>
      </w:pPr>
      <w:r>
        <w:rPr>
          <w:rFonts w:hint="eastAsia"/>
          <w:szCs w:val="21"/>
        </w:rPr>
        <w:t>采用饮用水消毒除菌工艺，除菌和灭杀水中微生物，保证出水中微生物指标合格并符合水质安全及环境安全要求的处理装置。</w:t>
      </w:r>
    </w:p>
    <w:p>
      <w:pPr>
        <w:pStyle w:val="122"/>
        <w:spacing w:line="300" w:lineRule="exact"/>
        <w:ind w:firstLine="0" w:firstLineChars="0"/>
        <w:rPr>
          <w:rFonts w:ascii="黑体" w:hAnsi="黑体" w:eastAsia="黑体"/>
          <w:szCs w:val="21"/>
        </w:rPr>
      </w:pPr>
      <w:r>
        <w:rPr>
          <w:szCs w:val="21"/>
        </w:rPr>
        <w:t>3.5</w:t>
      </w:r>
      <w:r>
        <w:rPr>
          <w:rFonts w:ascii="黑体" w:hAnsi="黑体" w:eastAsia="黑体"/>
          <w:szCs w:val="21"/>
        </w:rPr>
        <w:t xml:space="preserve">  </w:t>
      </w:r>
    </w:p>
    <w:p>
      <w:pPr>
        <w:pStyle w:val="122"/>
        <w:spacing w:line="300" w:lineRule="exact"/>
        <w:rPr>
          <w:rFonts w:ascii="黑体" w:hAnsi="黑体" w:eastAsia="黑体"/>
          <w:szCs w:val="21"/>
        </w:rPr>
      </w:pPr>
      <w:r>
        <w:rPr>
          <w:rFonts w:hint="eastAsia" w:ascii="黑体" w:hAnsi="黑体" w:eastAsia="黑体"/>
          <w:szCs w:val="21"/>
        </w:rPr>
        <w:t>主机</w:t>
      </w:r>
      <w:r>
        <w:rPr>
          <w:rFonts w:ascii="黑体" w:hAnsi="黑体" w:eastAsia="黑体"/>
          <w:szCs w:val="21"/>
        </w:rPr>
        <w:t xml:space="preserve">  </w:t>
      </w:r>
      <w:r>
        <w:rPr>
          <w:rFonts w:hint="eastAsia" w:ascii="黑体" w:hAnsi="黑体" w:eastAsia="黑体"/>
          <w:szCs w:val="21"/>
          <w:lang w:val="en-US" w:eastAsia="zh-CN"/>
        </w:rPr>
        <w:t>T</w:t>
      </w:r>
      <w:r>
        <w:rPr>
          <w:rFonts w:eastAsia="黑体"/>
          <w:color w:val="000000"/>
          <w:szCs w:val="21"/>
        </w:rPr>
        <w:t>he main device</w:t>
      </w:r>
    </w:p>
    <w:p>
      <w:pPr>
        <w:pStyle w:val="122"/>
        <w:spacing w:line="300" w:lineRule="exact"/>
        <w:ind w:firstLineChars="0"/>
        <w:rPr>
          <w:rFonts w:ascii="宋体"/>
          <w:szCs w:val="21"/>
        </w:rPr>
      </w:pPr>
      <w:r>
        <w:rPr>
          <w:rFonts w:hint="eastAsia" w:ascii="宋体" w:hAnsi="宋体"/>
          <w:szCs w:val="21"/>
        </w:rPr>
        <w:t>在</w:t>
      </w:r>
      <w:r>
        <w:rPr>
          <w:rFonts w:hint="eastAsia"/>
          <w:szCs w:val="21"/>
        </w:rPr>
        <w:t>管道直饮水系统中</w:t>
      </w:r>
      <w:r>
        <w:rPr>
          <w:rFonts w:hint="eastAsia" w:ascii="宋体" w:hAnsi="宋体"/>
          <w:szCs w:val="21"/>
        </w:rPr>
        <w:t>将原水及回流水进行水质净化及消毒除菌处理的装置。</w:t>
      </w:r>
    </w:p>
    <w:p>
      <w:pPr>
        <w:pStyle w:val="122"/>
        <w:spacing w:line="300" w:lineRule="exact"/>
        <w:ind w:firstLineChars="0"/>
        <w:rPr>
          <w:szCs w:val="21"/>
        </w:rPr>
      </w:pPr>
    </w:p>
    <w:p>
      <w:pPr>
        <w:pStyle w:val="122"/>
        <w:spacing w:line="300" w:lineRule="exact"/>
        <w:ind w:firstLine="0" w:firstLineChars="0"/>
        <w:rPr>
          <w:rFonts w:ascii="黑体" w:hAnsi="黑体" w:eastAsia="黑体"/>
          <w:szCs w:val="21"/>
        </w:rPr>
      </w:pPr>
      <w:r>
        <w:rPr>
          <w:szCs w:val="21"/>
        </w:rPr>
        <w:t>3.</w:t>
      </w:r>
      <w:r>
        <w:rPr>
          <w:rFonts w:hint="eastAsia"/>
          <w:szCs w:val="21"/>
          <w:lang w:val="en-US" w:eastAsia="zh-CN"/>
        </w:rPr>
        <w:t>6</w:t>
      </w:r>
      <w:r>
        <w:rPr>
          <w:rFonts w:ascii="黑体" w:hAnsi="黑体" w:eastAsia="黑体"/>
          <w:szCs w:val="21"/>
        </w:rPr>
        <w:t xml:space="preserve"> </w:t>
      </w:r>
    </w:p>
    <w:p>
      <w:pPr>
        <w:pStyle w:val="122"/>
        <w:spacing w:line="300" w:lineRule="exact"/>
        <w:rPr>
          <w:rFonts w:ascii="黑体" w:hAnsi="黑体" w:eastAsia="黑体"/>
          <w:szCs w:val="21"/>
        </w:rPr>
      </w:pPr>
      <w:r>
        <w:rPr>
          <w:rFonts w:hint="eastAsia" w:ascii="黑体" w:hAnsi="黑体" w:eastAsia="黑体"/>
          <w:szCs w:val="21"/>
        </w:rPr>
        <w:t>终端饮水机</w:t>
      </w:r>
      <w:r>
        <w:rPr>
          <w:rFonts w:ascii="黑体" w:hAnsi="黑体" w:eastAsia="黑体"/>
          <w:szCs w:val="21"/>
        </w:rPr>
        <w:t xml:space="preserve">  </w:t>
      </w:r>
      <w:r>
        <w:rPr>
          <w:rFonts w:hint="eastAsia" w:ascii="黑体" w:hAnsi="黑体" w:eastAsia="黑体"/>
          <w:szCs w:val="21"/>
          <w:lang w:val="en-US" w:eastAsia="zh-CN"/>
        </w:rPr>
        <w:t>P</w:t>
      </w:r>
      <w:r>
        <w:rPr>
          <w:rFonts w:eastAsia="黑体"/>
          <w:color w:val="000000"/>
          <w:szCs w:val="21"/>
        </w:rPr>
        <w:t>oint-of-use drinking water device</w:t>
      </w:r>
    </w:p>
    <w:p>
      <w:pPr>
        <w:pStyle w:val="122"/>
        <w:spacing w:line="300" w:lineRule="exact"/>
        <w:rPr>
          <w:szCs w:val="21"/>
        </w:rPr>
      </w:pPr>
      <w:r>
        <w:rPr>
          <w:rFonts w:hint="eastAsia"/>
          <w:szCs w:val="21"/>
        </w:rPr>
        <w:t>安装于管道直饮水系统终端，不具有净水功能，只具有用电加热、制冷并供水的装置。</w:t>
      </w:r>
    </w:p>
    <w:p>
      <w:pPr>
        <w:pStyle w:val="122"/>
        <w:spacing w:line="300" w:lineRule="exact"/>
        <w:ind w:firstLine="0" w:firstLineChars="0"/>
        <w:rPr>
          <w:szCs w:val="21"/>
        </w:rPr>
      </w:pPr>
      <w:r>
        <w:rPr>
          <w:szCs w:val="21"/>
        </w:rPr>
        <w:t>3.</w:t>
      </w:r>
      <w:r>
        <w:rPr>
          <w:rFonts w:hint="eastAsia"/>
          <w:szCs w:val="21"/>
          <w:lang w:val="en-US" w:eastAsia="zh-CN"/>
        </w:rPr>
        <w:t>7</w:t>
      </w:r>
      <w:r>
        <w:rPr>
          <w:szCs w:val="21"/>
        </w:rPr>
        <w:t xml:space="preserve"> </w:t>
      </w:r>
    </w:p>
    <w:p>
      <w:pPr>
        <w:pStyle w:val="122"/>
        <w:spacing w:line="300" w:lineRule="exact"/>
        <w:rPr>
          <w:szCs w:val="21"/>
        </w:rPr>
      </w:pPr>
      <w:r>
        <w:rPr>
          <w:rFonts w:hint="eastAsia" w:eastAsia="黑体"/>
          <w:szCs w:val="21"/>
        </w:rPr>
        <w:t>净水流量</w:t>
      </w:r>
      <w:r>
        <w:rPr>
          <w:rFonts w:ascii="黑体" w:hAnsi="黑体" w:eastAsia="黑体"/>
          <w:szCs w:val="21"/>
        </w:rPr>
        <w:t xml:space="preserve">  </w:t>
      </w:r>
      <w:r>
        <w:rPr>
          <w:rFonts w:hint="eastAsia" w:ascii="黑体" w:hAnsi="黑体" w:eastAsia="黑体"/>
          <w:szCs w:val="21"/>
          <w:lang w:val="en-US" w:eastAsia="zh-CN"/>
        </w:rPr>
        <w:t>P</w:t>
      </w:r>
      <w:r>
        <w:rPr>
          <w:rFonts w:eastAsia="黑体"/>
          <w:color w:val="000000"/>
          <w:szCs w:val="21"/>
        </w:rPr>
        <w:t>urifying flow rate</w:t>
      </w:r>
    </w:p>
    <w:p>
      <w:pPr>
        <w:pStyle w:val="122"/>
        <w:spacing w:line="300" w:lineRule="exact"/>
        <w:ind w:firstLineChars="0"/>
        <w:rPr>
          <w:szCs w:val="21"/>
        </w:rPr>
      </w:pPr>
      <w:r>
        <w:rPr>
          <w:rFonts w:hint="eastAsia"/>
          <w:szCs w:val="21"/>
        </w:rPr>
        <w:t>在规定的运行条件下，制造商标称的单位时间内主机生产的净水量，单位为</w:t>
      </w:r>
      <w:r>
        <w:rPr>
          <w:szCs w:val="21"/>
        </w:rPr>
        <w:t>m</w:t>
      </w:r>
      <w:r>
        <w:rPr>
          <w:szCs w:val="21"/>
          <w:vertAlign w:val="superscript"/>
        </w:rPr>
        <w:t>3</w:t>
      </w:r>
      <w:r>
        <w:rPr>
          <w:szCs w:val="21"/>
        </w:rPr>
        <w:t>/h</w:t>
      </w:r>
    </w:p>
    <w:p>
      <w:pPr>
        <w:pStyle w:val="122"/>
        <w:spacing w:line="300" w:lineRule="exact"/>
        <w:ind w:firstLine="0" w:firstLineChars="0"/>
        <w:rPr>
          <w:szCs w:val="21"/>
        </w:rPr>
      </w:pPr>
      <w:r>
        <w:rPr>
          <w:szCs w:val="21"/>
        </w:rPr>
        <w:t>3.</w:t>
      </w:r>
      <w:r>
        <w:rPr>
          <w:rFonts w:hint="eastAsia"/>
          <w:szCs w:val="21"/>
          <w:lang w:val="en-US" w:eastAsia="zh-CN"/>
        </w:rPr>
        <w:t>8</w:t>
      </w:r>
      <w:r>
        <w:rPr>
          <w:szCs w:val="21"/>
        </w:rPr>
        <w:t xml:space="preserve">  </w:t>
      </w:r>
    </w:p>
    <w:p>
      <w:pPr>
        <w:pStyle w:val="122"/>
        <w:spacing w:line="300" w:lineRule="exact"/>
        <w:rPr>
          <w:szCs w:val="21"/>
        </w:rPr>
      </w:pPr>
      <w:r>
        <w:rPr>
          <w:rFonts w:hint="eastAsia" w:eastAsia="黑体"/>
          <w:szCs w:val="21"/>
        </w:rPr>
        <w:t>额定总净水量</w:t>
      </w:r>
      <w:r>
        <w:rPr>
          <w:rFonts w:ascii="黑体" w:hAnsi="黑体" w:eastAsia="黑体"/>
          <w:szCs w:val="21"/>
        </w:rPr>
        <w:t xml:space="preserve">  </w:t>
      </w:r>
      <w:r>
        <w:rPr>
          <w:rFonts w:hint="eastAsia" w:ascii="黑体" w:hAnsi="黑体" w:eastAsia="黑体"/>
          <w:szCs w:val="21"/>
          <w:lang w:val="en-US" w:eastAsia="zh-CN"/>
        </w:rPr>
        <w:t>R</w:t>
      </w:r>
      <w:r>
        <w:rPr>
          <w:rFonts w:eastAsia="黑体"/>
          <w:color w:val="000000"/>
          <w:szCs w:val="21"/>
        </w:rPr>
        <w:t>ated water purifying capacity</w:t>
      </w:r>
    </w:p>
    <w:p>
      <w:pPr>
        <w:pStyle w:val="122"/>
        <w:spacing w:line="300" w:lineRule="exact"/>
        <w:ind w:firstLineChars="0"/>
        <w:rPr>
          <w:szCs w:val="21"/>
        </w:rPr>
      </w:pPr>
      <w:r>
        <w:rPr>
          <w:rFonts w:hint="eastAsia"/>
          <w:szCs w:val="21"/>
        </w:rPr>
        <w:t>在规定的运行条件下，管道直饮水系统主机的出水水质符合要求且净水流量不少于标称净水流量，其核心净化单元进行更换时的累积产水量，单位为</w:t>
      </w:r>
      <w:r>
        <w:rPr>
          <w:szCs w:val="21"/>
        </w:rPr>
        <w:t>m³</w:t>
      </w:r>
      <w:r>
        <w:rPr>
          <w:rFonts w:hint="eastAsia"/>
          <w:szCs w:val="21"/>
        </w:rPr>
        <w:t>。</w:t>
      </w:r>
    </w:p>
    <w:p>
      <w:pPr>
        <w:pStyle w:val="122"/>
        <w:spacing w:line="300" w:lineRule="exact"/>
        <w:ind w:firstLine="0" w:firstLineChars="0"/>
        <w:rPr>
          <w:szCs w:val="21"/>
        </w:rPr>
      </w:pPr>
      <w:r>
        <w:rPr>
          <w:szCs w:val="21"/>
        </w:rPr>
        <w:t>3.</w:t>
      </w:r>
      <w:r>
        <w:rPr>
          <w:rFonts w:hint="eastAsia"/>
          <w:szCs w:val="21"/>
          <w:lang w:val="en-US" w:eastAsia="zh-CN"/>
        </w:rPr>
        <w:t>9</w:t>
      </w:r>
      <w:r>
        <w:rPr>
          <w:szCs w:val="21"/>
        </w:rPr>
        <w:t xml:space="preserve">  </w:t>
      </w:r>
    </w:p>
    <w:p>
      <w:pPr>
        <w:pStyle w:val="122"/>
        <w:spacing w:line="300" w:lineRule="exact"/>
        <w:rPr>
          <w:szCs w:val="21"/>
        </w:rPr>
      </w:pPr>
      <w:r>
        <w:rPr>
          <w:rFonts w:hint="eastAsia" w:eastAsia="黑体"/>
          <w:szCs w:val="21"/>
        </w:rPr>
        <w:t>进水压力</w:t>
      </w:r>
      <w:r>
        <w:rPr>
          <w:rFonts w:ascii="黑体" w:hAnsi="黑体" w:eastAsia="黑体"/>
          <w:szCs w:val="21"/>
        </w:rPr>
        <w:t xml:space="preserve">  </w:t>
      </w:r>
      <w:r>
        <w:rPr>
          <w:rFonts w:hint="eastAsia" w:ascii="黑体" w:hAnsi="黑体" w:eastAsia="黑体"/>
          <w:szCs w:val="21"/>
          <w:lang w:val="en-US" w:eastAsia="zh-CN"/>
        </w:rPr>
        <w:t>F</w:t>
      </w:r>
      <w:r>
        <w:rPr>
          <w:rFonts w:eastAsia="黑体"/>
          <w:color w:val="000000"/>
          <w:szCs w:val="21"/>
        </w:rPr>
        <w:t>eed water pressure</w:t>
      </w:r>
    </w:p>
    <w:p>
      <w:pPr>
        <w:pStyle w:val="122"/>
        <w:spacing w:line="300" w:lineRule="exact"/>
        <w:ind w:firstLineChars="0"/>
        <w:rPr>
          <w:szCs w:val="21"/>
        </w:rPr>
      </w:pPr>
      <w:r>
        <w:rPr>
          <w:rFonts w:hint="eastAsia"/>
          <w:szCs w:val="21"/>
        </w:rPr>
        <w:t>管道直饮水系统主机在运行时进水口处的水压，单位为</w:t>
      </w:r>
      <w:r>
        <w:rPr>
          <w:szCs w:val="21"/>
        </w:rPr>
        <w:t>MPa</w:t>
      </w:r>
      <w:r>
        <w:rPr>
          <w:rFonts w:hint="eastAsia"/>
          <w:szCs w:val="21"/>
        </w:rPr>
        <w:t>。</w:t>
      </w:r>
    </w:p>
    <w:p>
      <w:pPr>
        <w:pStyle w:val="122"/>
        <w:spacing w:line="300" w:lineRule="exact"/>
        <w:ind w:firstLine="0" w:firstLineChars="0"/>
        <w:rPr>
          <w:szCs w:val="21"/>
        </w:rPr>
      </w:pPr>
      <w:r>
        <w:rPr>
          <w:szCs w:val="21"/>
        </w:rPr>
        <w:t>3.1</w:t>
      </w:r>
      <w:r>
        <w:rPr>
          <w:rFonts w:hint="eastAsia"/>
          <w:szCs w:val="21"/>
          <w:lang w:val="en-US" w:eastAsia="zh-CN"/>
        </w:rPr>
        <w:t>0</w:t>
      </w:r>
      <w:r>
        <w:rPr>
          <w:szCs w:val="21"/>
        </w:rPr>
        <w:t xml:space="preserve">  </w:t>
      </w:r>
    </w:p>
    <w:p>
      <w:pPr>
        <w:pStyle w:val="122"/>
        <w:spacing w:line="300" w:lineRule="exact"/>
        <w:rPr>
          <w:szCs w:val="21"/>
        </w:rPr>
      </w:pPr>
      <w:r>
        <w:rPr>
          <w:rFonts w:hint="eastAsia" w:eastAsia="黑体"/>
          <w:szCs w:val="21"/>
        </w:rPr>
        <w:t>最高工作压力</w:t>
      </w:r>
      <w:r>
        <w:rPr>
          <w:rFonts w:ascii="黑体" w:hAnsi="黑体" w:eastAsia="黑体"/>
          <w:szCs w:val="21"/>
        </w:rPr>
        <w:t xml:space="preserve">  </w:t>
      </w:r>
      <w:r>
        <w:rPr>
          <w:rFonts w:hint="eastAsia" w:ascii="黑体" w:hAnsi="黑体" w:eastAsia="黑体"/>
          <w:szCs w:val="21"/>
          <w:lang w:val="en-US" w:eastAsia="zh-CN"/>
        </w:rPr>
        <w:t>M</w:t>
      </w:r>
      <w:r>
        <w:rPr>
          <w:rFonts w:eastAsia="黑体"/>
          <w:color w:val="000000"/>
          <w:szCs w:val="21"/>
        </w:rPr>
        <w:t>aximum operational pressure</w:t>
      </w:r>
    </w:p>
    <w:p>
      <w:pPr>
        <w:pStyle w:val="122"/>
        <w:spacing w:line="300" w:lineRule="exact"/>
        <w:ind w:firstLineChars="0"/>
        <w:rPr>
          <w:szCs w:val="21"/>
        </w:rPr>
      </w:pPr>
      <w:r>
        <w:rPr>
          <w:rFonts w:hint="eastAsia"/>
          <w:szCs w:val="21"/>
        </w:rPr>
        <w:t>制造商标称使用的工作压力中的最大值或工作压力范围的上限值，单位为</w:t>
      </w:r>
      <w:r>
        <w:rPr>
          <w:szCs w:val="21"/>
        </w:rPr>
        <w:t>MPa</w:t>
      </w:r>
      <w:r>
        <w:rPr>
          <w:rFonts w:hint="eastAsia"/>
          <w:szCs w:val="21"/>
        </w:rPr>
        <w:t>。</w:t>
      </w:r>
    </w:p>
    <w:p>
      <w:pPr>
        <w:pStyle w:val="85"/>
        <w:spacing w:line="300" w:lineRule="exact"/>
        <w:ind w:firstLine="0" w:firstLineChars="0"/>
        <w:rPr>
          <w:rFonts w:ascii="Times New Roman" w:eastAsia="黑体"/>
          <w:szCs w:val="21"/>
        </w:rPr>
      </w:pPr>
    </w:p>
    <w:p>
      <w:pPr>
        <w:pStyle w:val="2"/>
      </w:pPr>
      <w:r>
        <w:t xml:space="preserve">4 </w:t>
      </w:r>
      <w:r>
        <w:rPr>
          <w:rFonts w:hint="eastAsia"/>
        </w:rPr>
        <w:t>分类与命名</w:t>
      </w:r>
    </w:p>
    <w:p>
      <w:pPr>
        <w:pStyle w:val="85"/>
        <w:spacing w:line="300" w:lineRule="exact"/>
        <w:ind w:firstLine="0" w:firstLineChars="0"/>
        <w:rPr>
          <w:rFonts w:ascii="Times New Roman" w:eastAsia="黑体"/>
          <w:szCs w:val="21"/>
        </w:rPr>
      </w:pPr>
      <w:r>
        <w:rPr>
          <w:rFonts w:ascii="Times New Roman" w:eastAsia="黑体"/>
          <w:szCs w:val="21"/>
        </w:rPr>
        <w:t xml:space="preserve">4.1  </w:t>
      </w:r>
      <w:r>
        <w:rPr>
          <w:rFonts w:hint="eastAsia" w:ascii="Times New Roman" w:eastAsia="黑体"/>
          <w:szCs w:val="21"/>
        </w:rPr>
        <w:t>分类：</w:t>
      </w:r>
    </w:p>
    <w:p>
      <w:pPr>
        <w:pStyle w:val="85"/>
        <w:spacing w:line="300" w:lineRule="exact"/>
        <w:ind w:firstLine="0" w:firstLineChars="0"/>
        <w:rPr>
          <w:rFonts w:ascii="Times New Roman" w:eastAsia="黑体"/>
          <w:szCs w:val="21"/>
        </w:rPr>
      </w:pPr>
      <w:r>
        <w:rPr>
          <w:rFonts w:ascii="Times New Roman" w:eastAsia="黑体"/>
          <w:szCs w:val="21"/>
        </w:rPr>
        <w:t xml:space="preserve">4.1.1  </w:t>
      </w:r>
      <w:r>
        <w:rPr>
          <w:rFonts w:hint="eastAsia" w:ascii="Times New Roman" w:eastAsia="黑体"/>
          <w:szCs w:val="21"/>
        </w:rPr>
        <w:t>按主机核心净化工艺分类</w:t>
      </w:r>
    </w:p>
    <w:p>
      <w:pPr>
        <w:pStyle w:val="85"/>
        <w:spacing w:line="300" w:lineRule="exact"/>
        <w:ind w:firstLine="420"/>
        <w:rPr>
          <w:rFonts w:ascii="Times New Roman"/>
          <w:szCs w:val="21"/>
        </w:rPr>
      </w:pPr>
      <w:r>
        <w:rPr>
          <w:rFonts w:ascii="Times New Roman"/>
          <w:szCs w:val="21"/>
        </w:rPr>
        <w:t>a</w:t>
      </w:r>
      <w:r>
        <w:rPr>
          <w:rFonts w:hint="eastAsia" w:ascii="Times New Roman"/>
          <w:szCs w:val="21"/>
        </w:rPr>
        <w:t>）反渗透，以</w:t>
      </w:r>
      <w:r>
        <w:rPr>
          <w:rFonts w:ascii="Times New Roman"/>
          <w:szCs w:val="21"/>
        </w:rPr>
        <w:t>RO</w:t>
      </w:r>
      <w:r>
        <w:rPr>
          <w:rFonts w:hint="eastAsia" w:ascii="Times New Roman"/>
          <w:szCs w:val="21"/>
        </w:rPr>
        <w:t>表示；</w:t>
      </w:r>
    </w:p>
    <w:p>
      <w:pPr>
        <w:pStyle w:val="85"/>
        <w:spacing w:line="300" w:lineRule="exact"/>
        <w:ind w:firstLine="420"/>
        <w:rPr>
          <w:rFonts w:ascii="Times New Roman"/>
          <w:szCs w:val="21"/>
        </w:rPr>
      </w:pPr>
      <w:r>
        <w:rPr>
          <w:rFonts w:ascii="Times New Roman"/>
          <w:szCs w:val="21"/>
        </w:rPr>
        <w:t>b</w:t>
      </w:r>
      <w:r>
        <w:rPr>
          <w:rFonts w:hint="eastAsia" w:ascii="Times New Roman"/>
          <w:szCs w:val="21"/>
        </w:rPr>
        <w:t>）纳滤，以</w:t>
      </w:r>
      <w:r>
        <w:rPr>
          <w:rFonts w:ascii="Times New Roman"/>
          <w:szCs w:val="21"/>
        </w:rPr>
        <w:t>NF</w:t>
      </w:r>
      <w:r>
        <w:rPr>
          <w:rFonts w:hint="eastAsia" w:ascii="Times New Roman"/>
          <w:szCs w:val="21"/>
        </w:rPr>
        <w:t>表示；</w:t>
      </w:r>
    </w:p>
    <w:p>
      <w:pPr>
        <w:pStyle w:val="85"/>
        <w:spacing w:line="300" w:lineRule="exact"/>
        <w:ind w:firstLine="420"/>
        <w:rPr>
          <w:rFonts w:ascii="Times New Roman"/>
          <w:szCs w:val="21"/>
        </w:rPr>
      </w:pPr>
      <w:r>
        <w:rPr>
          <w:rFonts w:ascii="Times New Roman"/>
          <w:szCs w:val="21"/>
        </w:rPr>
        <w:t>c</w:t>
      </w:r>
      <w:r>
        <w:rPr>
          <w:rFonts w:hint="eastAsia" w:ascii="Times New Roman"/>
          <w:szCs w:val="21"/>
        </w:rPr>
        <w:t>）超滤，以</w:t>
      </w:r>
      <w:r>
        <w:rPr>
          <w:rFonts w:ascii="Times New Roman"/>
          <w:szCs w:val="21"/>
        </w:rPr>
        <w:t>UF</w:t>
      </w:r>
      <w:r>
        <w:rPr>
          <w:rFonts w:hint="eastAsia" w:ascii="Times New Roman"/>
          <w:szCs w:val="21"/>
        </w:rPr>
        <w:t>表示；</w:t>
      </w:r>
    </w:p>
    <w:p>
      <w:pPr>
        <w:pStyle w:val="85"/>
        <w:spacing w:line="300" w:lineRule="exact"/>
        <w:ind w:left="420" w:firstLine="0" w:firstLineChars="0"/>
        <w:rPr>
          <w:rFonts w:ascii="Times New Roman"/>
          <w:szCs w:val="21"/>
        </w:rPr>
      </w:pPr>
      <w:r>
        <w:rPr>
          <w:rFonts w:ascii="Times New Roman"/>
          <w:szCs w:val="21"/>
        </w:rPr>
        <w:t>d</w:t>
      </w:r>
      <w:r>
        <w:rPr>
          <w:rFonts w:hint="eastAsia" w:ascii="Times New Roman"/>
          <w:szCs w:val="21"/>
        </w:rPr>
        <w:t>）其他，以</w:t>
      </w:r>
      <w:r>
        <w:rPr>
          <w:rFonts w:ascii="Times New Roman"/>
          <w:szCs w:val="21"/>
        </w:rPr>
        <w:t>QT</w:t>
      </w:r>
      <w:r>
        <w:rPr>
          <w:rFonts w:hint="eastAsia" w:ascii="Times New Roman"/>
          <w:szCs w:val="21"/>
        </w:rPr>
        <w:t>表示。</w:t>
      </w:r>
    </w:p>
    <w:p>
      <w:pPr>
        <w:pStyle w:val="85"/>
        <w:spacing w:line="300" w:lineRule="exact"/>
        <w:ind w:firstLine="0" w:firstLineChars="0"/>
        <w:rPr>
          <w:rFonts w:ascii="Times New Roman" w:eastAsia="黑体"/>
          <w:szCs w:val="21"/>
        </w:rPr>
      </w:pPr>
      <w:r>
        <w:rPr>
          <w:rFonts w:ascii="Times New Roman" w:eastAsia="黑体"/>
          <w:szCs w:val="21"/>
        </w:rPr>
        <w:t xml:space="preserve">4.1.2  </w:t>
      </w:r>
      <w:r>
        <w:rPr>
          <w:rFonts w:hint="eastAsia" w:ascii="Times New Roman" w:eastAsia="黑体"/>
          <w:szCs w:val="21"/>
        </w:rPr>
        <w:t>按主机消毒除菌工艺分类</w:t>
      </w:r>
    </w:p>
    <w:p>
      <w:pPr>
        <w:pStyle w:val="85"/>
        <w:spacing w:line="300" w:lineRule="exact"/>
        <w:ind w:firstLine="420"/>
        <w:rPr>
          <w:rFonts w:ascii="Times New Roman"/>
          <w:szCs w:val="21"/>
        </w:rPr>
      </w:pPr>
      <w:r>
        <w:rPr>
          <w:rFonts w:ascii="Times New Roman"/>
          <w:szCs w:val="21"/>
        </w:rPr>
        <w:t>a</w:t>
      </w:r>
      <w:r>
        <w:rPr>
          <w:rFonts w:hint="eastAsia" w:ascii="Times New Roman"/>
          <w:szCs w:val="21"/>
        </w:rPr>
        <w:t>）紫外线，以</w:t>
      </w:r>
      <w:r>
        <w:rPr>
          <w:rFonts w:ascii="Times New Roman"/>
          <w:szCs w:val="21"/>
        </w:rPr>
        <w:t>UV</w:t>
      </w:r>
      <w:r>
        <w:rPr>
          <w:rFonts w:hint="eastAsia" w:ascii="Times New Roman"/>
          <w:szCs w:val="21"/>
        </w:rPr>
        <w:t>表示；</w:t>
      </w:r>
    </w:p>
    <w:p>
      <w:pPr>
        <w:pStyle w:val="85"/>
        <w:spacing w:line="300" w:lineRule="exact"/>
        <w:ind w:firstLine="420"/>
        <w:rPr>
          <w:rFonts w:ascii="Times New Roman"/>
          <w:szCs w:val="21"/>
        </w:rPr>
      </w:pPr>
      <w:r>
        <w:rPr>
          <w:rFonts w:ascii="Times New Roman"/>
          <w:szCs w:val="21"/>
        </w:rPr>
        <w:t>b</w:t>
      </w:r>
      <w:r>
        <w:rPr>
          <w:rFonts w:hint="eastAsia" w:ascii="Times New Roman"/>
          <w:szCs w:val="21"/>
        </w:rPr>
        <w:t>）臭氧，以</w:t>
      </w:r>
      <w:r>
        <w:rPr>
          <w:rFonts w:ascii="Times New Roman"/>
          <w:szCs w:val="21"/>
        </w:rPr>
        <w:t>OZ</w:t>
      </w:r>
      <w:r>
        <w:rPr>
          <w:rFonts w:hint="eastAsia" w:ascii="Times New Roman"/>
          <w:szCs w:val="21"/>
        </w:rPr>
        <w:t>表示；</w:t>
      </w:r>
    </w:p>
    <w:p>
      <w:pPr>
        <w:pStyle w:val="85"/>
        <w:spacing w:line="300" w:lineRule="exact"/>
        <w:ind w:firstLine="420"/>
        <w:rPr>
          <w:rFonts w:ascii="Times New Roman"/>
          <w:szCs w:val="21"/>
        </w:rPr>
      </w:pPr>
      <w:r>
        <w:rPr>
          <w:rFonts w:ascii="Times New Roman"/>
          <w:szCs w:val="21"/>
        </w:rPr>
        <w:t>c</w:t>
      </w:r>
      <w:r>
        <w:rPr>
          <w:rFonts w:hint="eastAsia" w:ascii="Times New Roman"/>
          <w:szCs w:val="21"/>
        </w:rPr>
        <w:t>）微滤，以</w:t>
      </w:r>
      <w:r>
        <w:rPr>
          <w:rFonts w:ascii="Times New Roman"/>
          <w:szCs w:val="21"/>
        </w:rPr>
        <w:t>MF</w:t>
      </w:r>
      <w:r>
        <w:rPr>
          <w:rFonts w:hint="eastAsia" w:ascii="Times New Roman"/>
          <w:szCs w:val="21"/>
        </w:rPr>
        <w:t>表示；</w:t>
      </w:r>
    </w:p>
    <w:p>
      <w:pPr>
        <w:pStyle w:val="85"/>
        <w:spacing w:line="300" w:lineRule="exact"/>
        <w:ind w:firstLine="420"/>
        <w:rPr>
          <w:rFonts w:ascii="Times New Roman"/>
          <w:szCs w:val="21"/>
        </w:rPr>
      </w:pPr>
      <w:r>
        <w:rPr>
          <w:rFonts w:ascii="Times New Roman"/>
          <w:szCs w:val="21"/>
        </w:rPr>
        <w:t>d</w:t>
      </w:r>
      <w:r>
        <w:rPr>
          <w:rFonts w:hint="eastAsia" w:ascii="Times New Roman"/>
          <w:szCs w:val="21"/>
        </w:rPr>
        <w:t>）超滤，以</w:t>
      </w:r>
      <w:r>
        <w:rPr>
          <w:rFonts w:ascii="Times New Roman"/>
          <w:szCs w:val="21"/>
        </w:rPr>
        <w:t>UF</w:t>
      </w:r>
      <w:r>
        <w:rPr>
          <w:rFonts w:hint="eastAsia" w:ascii="Times New Roman"/>
          <w:szCs w:val="21"/>
        </w:rPr>
        <w:t>表示；</w:t>
      </w:r>
    </w:p>
    <w:p>
      <w:pPr>
        <w:pStyle w:val="85"/>
        <w:spacing w:line="300" w:lineRule="exact"/>
        <w:ind w:left="420" w:firstLine="0" w:firstLineChars="0"/>
        <w:rPr>
          <w:rFonts w:ascii="Times New Roman"/>
          <w:szCs w:val="21"/>
        </w:rPr>
      </w:pPr>
      <w:r>
        <w:rPr>
          <w:rFonts w:ascii="Times New Roman"/>
          <w:szCs w:val="21"/>
        </w:rPr>
        <w:t>e</w:t>
      </w:r>
      <w:r>
        <w:rPr>
          <w:rFonts w:hint="eastAsia" w:ascii="Times New Roman"/>
          <w:szCs w:val="21"/>
        </w:rPr>
        <w:t>）其他，以</w:t>
      </w:r>
      <w:r>
        <w:rPr>
          <w:rFonts w:ascii="Times New Roman"/>
          <w:szCs w:val="21"/>
        </w:rPr>
        <w:t>QT</w:t>
      </w:r>
      <w:r>
        <w:rPr>
          <w:rFonts w:hint="eastAsia" w:ascii="Times New Roman"/>
          <w:szCs w:val="21"/>
        </w:rPr>
        <w:t>表示。</w:t>
      </w:r>
    </w:p>
    <w:p>
      <w:pPr>
        <w:pStyle w:val="85"/>
        <w:tabs>
          <w:tab w:val="left" w:pos="7542"/>
        </w:tabs>
        <w:spacing w:line="300" w:lineRule="exact"/>
        <w:ind w:firstLine="0" w:firstLineChars="0"/>
        <w:rPr>
          <w:rFonts w:ascii="Times New Roman" w:eastAsia="黑体"/>
          <w:szCs w:val="21"/>
        </w:rPr>
      </w:pPr>
      <w:r>
        <w:rPr>
          <w:rFonts w:ascii="Times New Roman" w:eastAsia="黑体"/>
          <w:szCs w:val="21"/>
        </w:rPr>
        <w:t xml:space="preserve">4.2  </w:t>
      </w:r>
      <w:r>
        <w:rPr>
          <w:rFonts w:hint="eastAsia" w:ascii="Times New Roman" w:eastAsia="黑体"/>
          <w:szCs w:val="21"/>
        </w:rPr>
        <w:t>型号命名</w:t>
      </w:r>
    </w:p>
    <w:p>
      <w:pPr>
        <w:pStyle w:val="168"/>
        <w:adjustRightInd w:val="0"/>
        <w:snapToGrid w:val="0"/>
        <w:spacing w:line="400" w:lineRule="exact"/>
        <w:rPr>
          <w:szCs w:val="21"/>
        </w:rPr>
      </w:pPr>
      <w:r>
        <mc:AlternateContent>
          <mc:Choice Requires="wps">
            <w:drawing>
              <wp:anchor distT="0" distB="0" distL="114300" distR="114300" simplePos="0" relativeHeight="251674624" behindDoc="0" locked="0" layoutInCell="1" allowOverlap="1">
                <wp:simplePos x="0" y="0"/>
                <wp:positionH relativeFrom="column">
                  <wp:posOffset>3467100</wp:posOffset>
                </wp:positionH>
                <wp:positionV relativeFrom="paragraph">
                  <wp:posOffset>235585</wp:posOffset>
                </wp:positionV>
                <wp:extent cx="400050" cy="198120"/>
                <wp:effectExtent l="9525" t="9525" r="9525" b="11430"/>
                <wp:wrapNone/>
                <wp:docPr id="12" name="Freeform 9"/>
                <wp:cNvGraphicFramePr/>
                <a:graphic xmlns:a="http://schemas.openxmlformats.org/drawingml/2006/main">
                  <a:graphicData uri="http://schemas.microsoft.com/office/word/2010/wordprocessingShape">
                    <wps:wsp>
                      <wps:cNvSpPr/>
                      <wps:spPr bwMode="auto">
                        <a:xfrm>
                          <a:off x="0" y="0"/>
                          <a:ext cx="400050" cy="198120"/>
                        </a:xfrm>
                        <a:custGeom>
                          <a:avLst/>
                          <a:gdLst>
                            <a:gd name="T0" fmla="*/ 0 w 2507"/>
                            <a:gd name="T1" fmla="*/ 0 h 1322"/>
                            <a:gd name="T2" fmla="*/ 0 w 2507"/>
                            <a:gd name="T3" fmla="*/ 1322 h 1322"/>
                            <a:gd name="T4" fmla="*/ 2507 w 2507"/>
                            <a:gd name="T5" fmla="*/ 1322 h 1322"/>
                          </a:gdLst>
                          <a:ahLst/>
                          <a:cxnLst>
                            <a:cxn ang="0">
                              <a:pos x="T0" y="T1"/>
                            </a:cxn>
                            <a:cxn ang="0">
                              <a:pos x="T2" y="T3"/>
                            </a:cxn>
                            <a:cxn ang="0">
                              <a:pos x="T4" y="T5"/>
                            </a:cxn>
                          </a:cxnLst>
                          <a:rect l="0" t="0" r="r" b="b"/>
                          <a:pathLst>
                            <a:path w="2507" h="1322">
                              <a:moveTo>
                                <a:pt x="0" y="0"/>
                              </a:moveTo>
                              <a:lnTo>
                                <a:pt x="0" y="1322"/>
                              </a:lnTo>
                              <a:lnTo>
                                <a:pt x="2507" y="1322"/>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Freeform 9" o:spid="_x0000_s1026" o:spt="100" style="position:absolute;left:0pt;margin-left:273pt;margin-top:18.55pt;height:15.6pt;width:31.5pt;z-index:251674624;mso-width-relative:page;mso-height-relative:page;" filled="f" stroked="t" coordsize="2507,1322" o:gfxdata="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A5X7sJ2QAAAAkBAAAPAAAAAAAA&#10;AAEAIAAAACIAAABkcnMvZG93bnJldi54bWxQSwECFAAUAAAACACHTuJAPJJMybwCAABtBgAADgAA&#10;AAAAAAABACAAAAAoAQAAZHJzL2Uyb0RvYy54bWxQSwUGAAAAAAYABgBZAQAAVgYAAAAA&#10;" path="m0,0l0,1322,2507,1322e">
                <v:path o:connectlocs="0,0;0,198120;400050,198120" o:connectangles="0,0,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1933575</wp:posOffset>
                </wp:positionH>
                <wp:positionV relativeFrom="paragraph">
                  <wp:posOffset>243840</wp:posOffset>
                </wp:positionV>
                <wp:extent cx="1933575" cy="693420"/>
                <wp:effectExtent l="9525" t="8255" r="9525" b="12700"/>
                <wp:wrapNone/>
                <wp:docPr id="11" name="Freeform 10"/>
                <wp:cNvGraphicFramePr/>
                <a:graphic xmlns:a="http://schemas.openxmlformats.org/drawingml/2006/main">
                  <a:graphicData uri="http://schemas.microsoft.com/office/word/2010/wordprocessingShape">
                    <wps:wsp>
                      <wps:cNvSpPr/>
                      <wps:spPr bwMode="auto">
                        <a:xfrm>
                          <a:off x="0" y="0"/>
                          <a:ext cx="1933575" cy="693420"/>
                        </a:xfrm>
                        <a:custGeom>
                          <a:avLst/>
                          <a:gdLst>
                            <a:gd name="T0" fmla="*/ 0 w 2507"/>
                            <a:gd name="T1" fmla="*/ 0 h 1322"/>
                            <a:gd name="T2" fmla="*/ 0 w 2507"/>
                            <a:gd name="T3" fmla="*/ 1322 h 1322"/>
                            <a:gd name="T4" fmla="*/ 2507 w 2507"/>
                            <a:gd name="T5" fmla="*/ 1322 h 1322"/>
                          </a:gdLst>
                          <a:ahLst/>
                          <a:cxnLst>
                            <a:cxn ang="0">
                              <a:pos x="T0" y="T1"/>
                            </a:cxn>
                            <a:cxn ang="0">
                              <a:pos x="T2" y="T3"/>
                            </a:cxn>
                            <a:cxn ang="0">
                              <a:pos x="T4" y="T5"/>
                            </a:cxn>
                          </a:cxnLst>
                          <a:rect l="0" t="0" r="r" b="b"/>
                          <a:pathLst>
                            <a:path w="2507" h="1322">
                              <a:moveTo>
                                <a:pt x="0" y="0"/>
                              </a:moveTo>
                              <a:lnTo>
                                <a:pt x="0" y="1322"/>
                              </a:lnTo>
                              <a:lnTo>
                                <a:pt x="2507" y="1322"/>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Freeform 10" o:spid="_x0000_s1026" o:spt="100" style="position:absolute;left:0pt;margin-left:152.25pt;margin-top:19.2pt;height:54.6pt;width:152.25pt;z-index:251672576;mso-width-relative:page;mso-height-relative:page;" filled="f" stroked="t" coordsize="2507,1322" o:gfxdata="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Iyh1cXZAAAACgEAAA8AAAAA&#10;AAAAAQAgAAAAIgAAAGRycy9kb3ducmV2LnhtbFBLAQIUABQAAAAIAIdO4kDzMl5+vgIAAG8GAAAO&#10;AAAAAAAAAAEAIAAAACgBAABkcnMvZTJvRG9jLnhtbFBLBQYAAAAABgAGAFkBAABYBgAAAAA=&#10;" path="m0,0l0,1322,2507,1322e">
                <v:path o:connectlocs="0,0;0,693420;1933575,693420" o:connectangles="0,0,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3258185</wp:posOffset>
                </wp:positionH>
                <wp:positionV relativeFrom="paragraph">
                  <wp:posOffset>48895</wp:posOffset>
                </wp:positionV>
                <wp:extent cx="414655" cy="187960"/>
                <wp:effectExtent l="10160" t="13335" r="13335" b="8255"/>
                <wp:wrapNone/>
                <wp:docPr id="10" name="Rectangle 11"/>
                <wp:cNvGraphicFramePr/>
                <a:graphic xmlns:a="http://schemas.openxmlformats.org/drawingml/2006/main">
                  <a:graphicData uri="http://schemas.microsoft.com/office/word/2010/wordprocessingShape">
                    <wps:wsp>
                      <wps:cNvSpPr>
                        <a:spLocks noChangeArrowheads="1"/>
                      </wps:cNvSpPr>
                      <wps:spPr bwMode="auto">
                        <a:xfrm>
                          <a:off x="0" y="0"/>
                          <a:ext cx="414655" cy="187960"/>
                        </a:xfrm>
                        <a:prstGeom prst="rect">
                          <a:avLst/>
                        </a:prstGeom>
                        <a:solidFill>
                          <a:srgbClr val="FFFFFF"/>
                        </a:solidFill>
                        <a:ln w="0">
                          <a:solidFill>
                            <a:srgbClr val="000001"/>
                          </a:solidFill>
                          <a:miter lim="800000"/>
                        </a:ln>
                      </wps:spPr>
                      <wps:txbx>
                        <w:txbxContent>
                          <w:p>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anchor>
            </w:drawing>
          </mc:Choice>
          <mc:Fallback>
            <w:pict>
              <v:rect id="Rectangle 11" o:spid="_x0000_s1026" o:spt="1" style="position:absolute;left:0pt;margin-left:256.55pt;margin-top:3.85pt;height:14.8pt;width:32.65pt;z-index:251669504;mso-width-relative:page;mso-height-relative:page;" fillcolor="#FFFFFF" filled="t" stroked="t" coordsize="21600,21600" o:gfxdata="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qsXdNkAAAAIAQAADwAAAAAAAAABACAAAAAiAAAAZHJzL2Rvd25yZXYueG1sUEsBAhQA&#10;FAAAAAgAh07iQOcMs3sqAgAAewQAAA4AAAAAAAAAAQAgAAAAKAEAAGRycy9lMm9Eb2MueG1sUEsF&#10;BgAAAAAGAAYAWQEAAMQFAAAAAA==&#10;">
                <v:fill on="t" focussize="0,0"/>
                <v:stroke weight="0pt" color="#000001" miterlimit="8" joinstyle="miter"/>
                <v:imagedata o:title=""/>
                <o:lock v:ext="edit" aspectratio="f"/>
                <v:textbox>
                  <w:txbxContent>
                    <w:p>
                      <w:pPr>
                        <w:jc w:val="center"/>
                        <w:rPr>
                          <w:sz w:val="18"/>
                          <w:szCs w:val="18"/>
                        </w:rPr>
                      </w:pPr>
                      <w:r>
                        <w:rPr>
                          <w:sz w:val="18"/>
                          <w:szCs w:val="18"/>
                        </w:rPr>
                        <w:t xml:space="preserve"> </w:t>
                      </w:r>
                    </w:p>
                  </w:txbxContent>
                </v:textbox>
              </v:rect>
            </w:pict>
          </mc:Fallback>
        </mc:AlternateContent>
      </w:r>
      <w:r>
        <w:rPr>
          <w:rFonts w:ascii="宋体" w:hAnsi="宋体"/>
          <w:szCs w:val="21"/>
          <w:bdr w:val="single" w:color="auto" w:sz="4" w:space="0"/>
        </w:rPr>
        <w:t xml:space="preserve"> ZYX </w:t>
      </w:r>
      <w:r>
        <w:t xml:space="preserve"> —— </w:t>
      </w:r>
      <w:r>
        <w:rPr>
          <w:rFonts w:ascii="宋体" w:hAnsi="宋体"/>
          <w:sz w:val="24"/>
          <w:bdr w:val="single" w:color="auto" w:sz="4" w:space="0"/>
        </w:rPr>
        <w:t xml:space="preserve">     </w:t>
      </w:r>
      <w:r>
        <w:t xml:space="preserve"> ——</w:t>
      </w:r>
      <w:r>
        <w:rPr>
          <w:rFonts w:ascii="宋体" w:hAnsi="宋体"/>
          <w:sz w:val="24"/>
          <w:bdr w:val="single" w:color="auto" w:sz="4" w:space="0"/>
        </w:rPr>
        <w:t xml:space="preserve">     </w:t>
      </w:r>
      <w:r>
        <w:t xml:space="preserve"> —— </w:t>
      </w:r>
      <w:r>
        <w:rPr>
          <w:rFonts w:ascii="宋体" w:hAnsi="宋体"/>
          <w:sz w:val="24"/>
          <w:bdr w:val="single" w:color="auto" w:sz="4" w:space="0"/>
        </w:rPr>
        <w:t xml:space="preserve">     </w:t>
      </w:r>
      <w:r>
        <w:t xml:space="preserve"> ——      </w:t>
      </w:r>
    </w:p>
    <w:p>
      <w:pPr>
        <w:pStyle w:val="168"/>
        <w:adjustRightInd w:val="0"/>
        <w:snapToGrid w:val="0"/>
        <w:spacing w:line="400" w:lineRule="exact"/>
        <w:ind w:left="359" w:leftChars="171" w:firstLine="5880" w:firstLineChars="2800"/>
        <w:rPr>
          <w:szCs w:val="21"/>
        </w:rPr>
      </w:pPr>
      <w:r>
        <mc:AlternateContent>
          <mc:Choice Requires="wps">
            <w:drawing>
              <wp:anchor distT="0" distB="0" distL="114300" distR="114300" simplePos="0" relativeHeight="251673600" behindDoc="0" locked="0" layoutInCell="1" allowOverlap="1">
                <wp:simplePos x="0" y="0"/>
                <wp:positionH relativeFrom="column">
                  <wp:posOffset>2658745</wp:posOffset>
                </wp:positionH>
                <wp:positionV relativeFrom="paragraph">
                  <wp:posOffset>-1905</wp:posOffset>
                </wp:positionV>
                <wp:extent cx="1200150" cy="396240"/>
                <wp:effectExtent l="10795" t="6985" r="8255" b="6350"/>
                <wp:wrapNone/>
                <wp:docPr id="9" name="Freeform 12"/>
                <wp:cNvGraphicFramePr/>
                <a:graphic xmlns:a="http://schemas.openxmlformats.org/drawingml/2006/main">
                  <a:graphicData uri="http://schemas.microsoft.com/office/word/2010/wordprocessingShape">
                    <wps:wsp>
                      <wps:cNvSpPr/>
                      <wps:spPr bwMode="auto">
                        <a:xfrm>
                          <a:off x="0" y="0"/>
                          <a:ext cx="1200150" cy="396240"/>
                        </a:xfrm>
                        <a:custGeom>
                          <a:avLst/>
                          <a:gdLst>
                            <a:gd name="T0" fmla="*/ 0 w 2507"/>
                            <a:gd name="T1" fmla="*/ 0 h 1322"/>
                            <a:gd name="T2" fmla="*/ 0 w 2507"/>
                            <a:gd name="T3" fmla="*/ 1322 h 1322"/>
                            <a:gd name="T4" fmla="*/ 2507 w 2507"/>
                            <a:gd name="T5" fmla="*/ 1322 h 1322"/>
                          </a:gdLst>
                          <a:ahLst/>
                          <a:cxnLst>
                            <a:cxn ang="0">
                              <a:pos x="T0" y="T1"/>
                            </a:cxn>
                            <a:cxn ang="0">
                              <a:pos x="T2" y="T3"/>
                            </a:cxn>
                            <a:cxn ang="0">
                              <a:pos x="T4" y="T5"/>
                            </a:cxn>
                          </a:cxnLst>
                          <a:rect l="0" t="0" r="r" b="b"/>
                          <a:pathLst>
                            <a:path w="2507" h="1322">
                              <a:moveTo>
                                <a:pt x="0" y="0"/>
                              </a:moveTo>
                              <a:lnTo>
                                <a:pt x="0" y="1322"/>
                              </a:lnTo>
                              <a:lnTo>
                                <a:pt x="2507" y="1322"/>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Freeform 12" o:spid="_x0000_s1026" o:spt="100" style="position:absolute;left:0pt;margin-left:209.35pt;margin-top:-0.15pt;height:31.2pt;width:94.5pt;z-index:251673600;mso-width-relative:page;mso-height-relative:page;" filled="f" stroked="t" coordsize="2507,1322" o:gfxdata="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JT2KedgAAAAIAQAADwAAAAAA&#10;AAABACAAAAAiAAAAZHJzL2Rvd25yZXYueG1sUEsBAhQAFAAAAAgAh07iQPUPdjq+AgAAbgYAAA4A&#10;AAAAAAAAAQAgAAAAJwEAAGRycy9lMm9Eb2MueG1sUEsFBgAAAAAGAAYAWQEAAFcGAAAAAA==&#10;" path="m0,0l0,1322,2507,1322e">
                <v:path o:connectlocs="0,0;0,396240;1200150,396240" o:connectangles="0,0,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1174115</wp:posOffset>
                </wp:positionH>
                <wp:positionV relativeFrom="paragraph">
                  <wp:posOffset>29210</wp:posOffset>
                </wp:positionV>
                <wp:extent cx="2680970" cy="888365"/>
                <wp:effectExtent l="12065" t="9525" r="12065" b="6985"/>
                <wp:wrapNone/>
                <wp:docPr id="8" name="Freeform 13"/>
                <wp:cNvGraphicFramePr/>
                <a:graphic xmlns:a="http://schemas.openxmlformats.org/drawingml/2006/main">
                  <a:graphicData uri="http://schemas.microsoft.com/office/word/2010/wordprocessingShape">
                    <wps:wsp>
                      <wps:cNvSpPr/>
                      <wps:spPr bwMode="auto">
                        <a:xfrm>
                          <a:off x="0" y="0"/>
                          <a:ext cx="2680970" cy="888365"/>
                        </a:xfrm>
                        <a:custGeom>
                          <a:avLst/>
                          <a:gdLst>
                            <a:gd name="T0" fmla="*/ 0 w 2507"/>
                            <a:gd name="T1" fmla="*/ 0 h 1322"/>
                            <a:gd name="T2" fmla="*/ 0 w 2507"/>
                            <a:gd name="T3" fmla="*/ 1322 h 1322"/>
                            <a:gd name="T4" fmla="*/ 2507 w 2507"/>
                            <a:gd name="T5" fmla="*/ 1322 h 1322"/>
                          </a:gdLst>
                          <a:ahLst/>
                          <a:cxnLst>
                            <a:cxn ang="0">
                              <a:pos x="T0" y="T1"/>
                            </a:cxn>
                            <a:cxn ang="0">
                              <a:pos x="T2" y="T3"/>
                            </a:cxn>
                            <a:cxn ang="0">
                              <a:pos x="T4" y="T5"/>
                            </a:cxn>
                          </a:cxnLst>
                          <a:rect l="0" t="0" r="r" b="b"/>
                          <a:pathLst>
                            <a:path w="2507" h="1322">
                              <a:moveTo>
                                <a:pt x="0" y="0"/>
                              </a:moveTo>
                              <a:lnTo>
                                <a:pt x="0" y="1322"/>
                              </a:lnTo>
                              <a:lnTo>
                                <a:pt x="2507" y="1322"/>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Freeform 13" o:spid="_x0000_s1026" o:spt="100" style="position:absolute;left:0pt;margin-left:92.45pt;margin-top:2.3pt;height:69.95pt;width:211.1pt;z-index:251670528;mso-width-relative:page;mso-height-relative:page;" filled="f" stroked="t" coordsize="2507,1322" o:gfxdata="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ctOQY1wAAAAkBAAAPAAAA&#10;AAAAAAEAIAAAACIAAABkcnMvZG93bnJldi54bWxQSwECFAAUAAAACACHTuJA/Xn6LMECAABuBgAA&#10;DgAAAAAAAAABACAAAAAmAQAAZHJzL2Uyb0RvYy54bWxQSwUGAAAAAAYABgBZAQAAWQYAAAAA&#10;" path="m0,0l0,1322,2507,1322e">
                <v:path o:connectlocs="0,0;0,888365;2680970,888365" o:connectangles="0,0,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378460</wp:posOffset>
                </wp:positionH>
                <wp:positionV relativeFrom="paragraph">
                  <wp:posOffset>29210</wp:posOffset>
                </wp:positionV>
                <wp:extent cx="3511550" cy="1145540"/>
                <wp:effectExtent l="6985" t="9525" r="5715" b="6985"/>
                <wp:wrapNone/>
                <wp:docPr id="7" name="Freeform 14"/>
                <wp:cNvGraphicFramePr/>
                <a:graphic xmlns:a="http://schemas.openxmlformats.org/drawingml/2006/main">
                  <a:graphicData uri="http://schemas.microsoft.com/office/word/2010/wordprocessingShape">
                    <wps:wsp>
                      <wps:cNvSpPr/>
                      <wps:spPr bwMode="auto">
                        <a:xfrm>
                          <a:off x="0" y="0"/>
                          <a:ext cx="3511550" cy="1145540"/>
                        </a:xfrm>
                        <a:custGeom>
                          <a:avLst/>
                          <a:gdLst>
                            <a:gd name="T0" fmla="*/ 0 w 2507"/>
                            <a:gd name="T1" fmla="*/ 0 h 1322"/>
                            <a:gd name="T2" fmla="*/ 0 w 2507"/>
                            <a:gd name="T3" fmla="*/ 1322 h 1322"/>
                            <a:gd name="T4" fmla="*/ 2507 w 2507"/>
                            <a:gd name="T5" fmla="*/ 1322 h 1322"/>
                          </a:gdLst>
                          <a:ahLst/>
                          <a:cxnLst>
                            <a:cxn ang="0">
                              <a:pos x="T0" y="T1"/>
                            </a:cxn>
                            <a:cxn ang="0">
                              <a:pos x="T2" y="T3"/>
                            </a:cxn>
                            <a:cxn ang="0">
                              <a:pos x="T4" y="T5"/>
                            </a:cxn>
                          </a:cxnLst>
                          <a:rect l="0" t="0" r="r" b="b"/>
                          <a:pathLst>
                            <a:path w="2507" h="1322">
                              <a:moveTo>
                                <a:pt x="0" y="0"/>
                              </a:moveTo>
                              <a:lnTo>
                                <a:pt x="0" y="1322"/>
                              </a:lnTo>
                              <a:lnTo>
                                <a:pt x="2507" y="1322"/>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Freeform 14" o:spid="_x0000_s1026" o:spt="100" style="position:absolute;left:0pt;margin-left:29.8pt;margin-top:2.3pt;height:90.2pt;width:276.5pt;z-index:251671552;mso-width-relative:page;mso-height-relative:page;" filled="f" stroked="t" coordsize="2507,1322" o:gfxdata="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DqDBeA1wAAAAgBAAAPAAAAAAAA&#10;AAEAIAAAACIAAABkcnMvZG93bnJldi54bWxQSwECFAAUAAAACACHTuJA3VH56b4CAABvBgAADgAA&#10;AAAAAAABACAAAAAmAQAAZHJzL2Uyb0RvYy54bWxQSwUGAAAAAAYABgBZAQAAVgYAAAAA&#10;" path="m0,0l0,1322,2507,1322e">
                <v:path o:connectlocs="0,0;0,1145540;3511550,1145540" o:connectangles="0,0,0"/>
                <v:fill on="f" focussize="0,0"/>
                <v:stroke color="#000000" joinstyle="round"/>
                <v:imagedata o:title=""/>
                <o:lock v:ext="edit" aspectratio="f"/>
              </v:shape>
            </w:pict>
          </mc:Fallback>
        </mc:AlternateContent>
      </w:r>
      <w:r>
        <w:rPr>
          <w:rFonts w:hint="eastAsia"/>
          <w:szCs w:val="21"/>
        </w:rPr>
        <w:t>设计代码，企业自定</w:t>
      </w:r>
    </w:p>
    <w:p>
      <w:pPr>
        <w:pStyle w:val="168"/>
        <w:adjustRightInd w:val="0"/>
        <w:snapToGrid w:val="0"/>
        <w:spacing w:line="400" w:lineRule="exact"/>
        <w:ind w:left="359" w:leftChars="171" w:firstLine="5880" w:firstLineChars="2800"/>
        <w:rPr>
          <w:szCs w:val="21"/>
        </w:rPr>
      </w:pPr>
      <w:r>
        <w:rPr>
          <w:rFonts w:hint="eastAsia"/>
          <w:szCs w:val="21"/>
        </w:rPr>
        <w:t>净水流量（</w:t>
      </w:r>
      <w:r>
        <w:rPr>
          <w:szCs w:val="21"/>
        </w:rPr>
        <w:t>m</w:t>
      </w:r>
      <w:r>
        <w:rPr>
          <w:szCs w:val="21"/>
          <w:vertAlign w:val="superscript"/>
        </w:rPr>
        <w:t>3</w:t>
      </w:r>
      <w:r>
        <w:rPr>
          <w:szCs w:val="21"/>
        </w:rPr>
        <w:t>/h</w:t>
      </w:r>
      <w:r>
        <w:rPr>
          <w:rFonts w:hint="eastAsia"/>
          <w:szCs w:val="21"/>
        </w:rPr>
        <w:t>）</w:t>
      </w:r>
    </w:p>
    <w:p>
      <w:pPr>
        <w:pStyle w:val="168"/>
        <w:adjustRightInd w:val="0"/>
        <w:snapToGrid w:val="0"/>
        <w:spacing w:line="400" w:lineRule="exact"/>
        <w:ind w:left="359" w:leftChars="171" w:firstLine="5880" w:firstLineChars="2800"/>
        <w:rPr>
          <w:szCs w:val="21"/>
        </w:rPr>
      </w:pPr>
      <w:r>
        <w:rPr>
          <w:rFonts w:hint="eastAsia"/>
          <w:szCs w:val="21"/>
        </w:rPr>
        <w:t>主机除菌工艺</w:t>
      </w:r>
    </w:p>
    <w:p>
      <w:pPr>
        <w:pStyle w:val="168"/>
        <w:adjustRightInd w:val="0"/>
        <w:snapToGrid w:val="0"/>
        <w:spacing w:line="400" w:lineRule="exact"/>
        <w:ind w:left="359" w:leftChars="171" w:firstLine="5880" w:firstLineChars="2800"/>
        <w:rPr>
          <w:szCs w:val="21"/>
        </w:rPr>
      </w:pPr>
      <w:r>
        <w:rPr>
          <w:rFonts w:hint="eastAsia"/>
          <w:szCs w:val="21"/>
        </w:rPr>
        <w:t>主机核心净化工艺</w:t>
      </w:r>
    </w:p>
    <w:p>
      <w:pPr>
        <w:pStyle w:val="168"/>
        <w:adjustRightInd w:val="0"/>
        <w:snapToGrid w:val="0"/>
        <w:spacing w:line="400" w:lineRule="exact"/>
        <w:ind w:left="359" w:leftChars="171" w:firstLine="5880" w:firstLineChars="2800"/>
        <w:rPr>
          <w:szCs w:val="21"/>
        </w:rPr>
      </w:pPr>
      <w:r>
        <w:rPr>
          <w:rFonts w:hint="eastAsia"/>
          <w:szCs w:val="21"/>
        </w:rPr>
        <w:t>管道直饮水系统</w:t>
      </w:r>
    </w:p>
    <w:bookmarkEnd w:id="1"/>
    <w:p>
      <w:pPr>
        <w:pStyle w:val="2"/>
      </w:pPr>
      <w:r>
        <w:t xml:space="preserve">5 </w:t>
      </w:r>
      <w:r>
        <w:rPr>
          <w:rFonts w:hint="eastAsia"/>
        </w:rPr>
        <w:t>要求</w:t>
      </w:r>
    </w:p>
    <w:p>
      <w:pPr>
        <w:pStyle w:val="85"/>
        <w:spacing w:line="300" w:lineRule="exact"/>
        <w:ind w:firstLine="0" w:firstLineChars="0"/>
        <w:rPr>
          <w:rFonts w:ascii="Times New Roman" w:eastAsia="黑体"/>
          <w:szCs w:val="21"/>
        </w:rPr>
      </w:pPr>
      <w:r>
        <w:rPr>
          <w:rFonts w:ascii="Times New Roman" w:eastAsia="黑体"/>
          <w:szCs w:val="21"/>
        </w:rPr>
        <w:t xml:space="preserve">5.1  </w:t>
      </w:r>
      <w:r>
        <w:rPr>
          <w:rFonts w:hint="eastAsia" w:ascii="Times New Roman" w:eastAsia="黑体"/>
          <w:szCs w:val="21"/>
        </w:rPr>
        <w:t>使用条件</w:t>
      </w:r>
    </w:p>
    <w:p>
      <w:pPr>
        <w:pStyle w:val="85"/>
        <w:spacing w:line="300" w:lineRule="exact"/>
        <w:ind w:firstLine="0" w:firstLineChars="0"/>
        <w:rPr>
          <w:rFonts w:ascii="Times New Roman" w:eastAsia="黑体"/>
          <w:szCs w:val="21"/>
        </w:rPr>
      </w:pPr>
      <w:r>
        <w:rPr>
          <w:rFonts w:ascii="Times New Roman" w:eastAsia="黑体"/>
          <w:szCs w:val="21"/>
        </w:rPr>
        <w:t xml:space="preserve">5.1.1  </w:t>
      </w:r>
      <w:r>
        <w:rPr>
          <w:rFonts w:hint="eastAsia" w:ascii="Times New Roman" w:eastAsia="黑体"/>
          <w:szCs w:val="21"/>
        </w:rPr>
        <w:t>进水要求</w:t>
      </w:r>
    </w:p>
    <w:p>
      <w:pPr>
        <w:pStyle w:val="85"/>
        <w:spacing w:line="300" w:lineRule="exact"/>
        <w:ind w:firstLine="420"/>
        <w:rPr>
          <w:rFonts w:ascii="Times New Roman"/>
          <w:szCs w:val="21"/>
        </w:rPr>
      </w:pPr>
      <w:r>
        <w:rPr>
          <w:rFonts w:ascii="Times New Roman"/>
          <w:szCs w:val="21"/>
        </w:rPr>
        <w:t>a</w:t>
      </w:r>
      <w:r>
        <w:rPr>
          <w:rFonts w:hint="eastAsia" w:ascii="Times New Roman"/>
          <w:szCs w:val="21"/>
        </w:rPr>
        <w:t>）进水压力：</w:t>
      </w:r>
      <w:r>
        <w:rPr>
          <w:rFonts w:ascii="Times New Roman"/>
          <w:szCs w:val="21"/>
        </w:rPr>
        <w:t>0.1MPa</w:t>
      </w:r>
      <w:r>
        <w:rPr>
          <w:rFonts w:hint="eastAsia" w:ascii="Times New Roman"/>
          <w:szCs w:val="21"/>
        </w:rPr>
        <w:t>～</w:t>
      </w:r>
      <w:r>
        <w:rPr>
          <w:rFonts w:ascii="Times New Roman"/>
          <w:szCs w:val="21"/>
        </w:rPr>
        <w:t>0.4MPa</w:t>
      </w:r>
      <w:r>
        <w:rPr>
          <w:rFonts w:hint="eastAsia" w:ascii="Times New Roman"/>
          <w:szCs w:val="21"/>
        </w:rPr>
        <w:t>；</w:t>
      </w:r>
    </w:p>
    <w:p>
      <w:pPr>
        <w:pStyle w:val="85"/>
        <w:spacing w:line="300" w:lineRule="exact"/>
        <w:ind w:firstLine="420"/>
        <w:rPr>
          <w:rFonts w:ascii="Times New Roman"/>
          <w:szCs w:val="21"/>
        </w:rPr>
      </w:pPr>
      <w:r>
        <w:rPr>
          <w:rFonts w:ascii="Times New Roman"/>
          <w:szCs w:val="21"/>
        </w:rPr>
        <w:t>b</w:t>
      </w:r>
      <w:r>
        <w:rPr>
          <w:rFonts w:hint="eastAsia" w:ascii="Times New Roman"/>
          <w:szCs w:val="21"/>
        </w:rPr>
        <w:t>）进水温度：</w:t>
      </w:r>
      <w:r>
        <w:rPr>
          <w:rFonts w:ascii="Times New Roman"/>
          <w:szCs w:val="21"/>
        </w:rPr>
        <w:t>5</w:t>
      </w:r>
      <w:r>
        <w:rPr>
          <w:rFonts w:hint="eastAsia" w:ascii="Times New Roman" w:hAnsi="宋体"/>
          <w:szCs w:val="21"/>
        </w:rPr>
        <w:t>℃</w:t>
      </w:r>
      <w:r>
        <w:rPr>
          <w:rFonts w:hint="eastAsia" w:ascii="Times New Roman"/>
          <w:szCs w:val="21"/>
        </w:rPr>
        <w:t>～</w:t>
      </w:r>
      <w:r>
        <w:rPr>
          <w:rFonts w:ascii="Times New Roman"/>
          <w:szCs w:val="21"/>
        </w:rPr>
        <w:t>38</w:t>
      </w:r>
      <w:r>
        <w:rPr>
          <w:rFonts w:hint="eastAsia" w:ascii="Times New Roman" w:hAnsi="宋体"/>
          <w:szCs w:val="21"/>
        </w:rPr>
        <w:t>℃</w:t>
      </w:r>
      <w:r>
        <w:rPr>
          <w:rFonts w:hint="eastAsia" w:ascii="Times New Roman"/>
          <w:szCs w:val="21"/>
        </w:rPr>
        <w:t>；</w:t>
      </w:r>
    </w:p>
    <w:p>
      <w:pPr>
        <w:pStyle w:val="85"/>
        <w:spacing w:line="300" w:lineRule="exact"/>
        <w:ind w:firstLine="420"/>
        <w:rPr>
          <w:rFonts w:ascii="Times New Roman"/>
          <w:szCs w:val="21"/>
        </w:rPr>
      </w:pPr>
      <w:r>
        <w:rPr>
          <w:rFonts w:ascii="Times New Roman"/>
          <w:szCs w:val="21"/>
        </w:rPr>
        <w:t>c</w:t>
      </w:r>
      <w:r>
        <w:rPr>
          <w:rFonts w:hint="eastAsia" w:ascii="Times New Roman"/>
          <w:szCs w:val="21"/>
        </w:rPr>
        <w:t>）进水水质：市政自来水或其他集中式供水。</w:t>
      </w:r>
    </w:p>
    <w:p>
      <w:pPr>
        <w:pStyle w:val="85"/>
        <w:spacing w:line="300" w:lineRule="exact"/>
        <w:ind w:firstLine="0" w:firstLineChars="0"/>
        <w:rPr>
          <w:rFonts w:ascii="Times New Roman" w:eastAsia="黑体"/>
          <w:szCs w:val="21"/>
        </w:rPr>
      </w:pPr>
      <w:r>
        <w:rPr>
          <w:rFonts w:ascii="Times New Roman" w:eastAsia="黑体"/>
          <w:szCs w:val="21"/>
        </w:rPr>
        <w:t xml:space="preserve">5.1.2  </w:t>
      </w:r>
      <w:r>
        <w:rPr>
          <w:rFonts w:hint="eastAsia" w:ascii="Times New Roman" w:eastAsia="黑体"/>
          <w:szCs w:val="21"/>
        </w:rPr>
        <w:t>环境条件</w:t>
      </w:r>
    </w:p>
    <w:p>
      <w:pPr>
        <w:pStyle w:val="85"/>
        <w:spacing w:line="300" w:lineRule="exact"/>
        <w:ind w:firstLine="420"/>
        <w:rPr>
          <w:rFonts w:ascii="Times New Roman"/>
          <w:szCs w:val="21"/>
        </w:rPr>
      </w:pPr>
      <w:r>
        <w:rPr>
          <w:rFonts w:ascii="Times New Roman"/>
          <w:szCs w:val="21"/>
        </w:rPr>
        <w:t>a</w:t>
      </w:r>
      <w:r>
        <w:rPr>
          <w:rFonts w:hint="eastAsia" w:ascii="Times New Roman"/>
          <w:szCs w:val="21"/>
        </w:rPr>
        <w:t>）环境温度：</w:t>
      </w:r>
      <w:r>
        <w:rPr>
          <w:rFonts w:ascii="Times New Roman"/>
          <w:szCs w:val="21"/>
        </w:rPr>
        <w:t>5</w:t>
      </w:r>
      <w:r>
        <w:rPr>
          <w:rFonts w:hint="eastAsia" w:ascii="Times New Roman"/>
          <w:szCs w:val="21"/>
        </w:rPr>
        <w:t>℃～</w:t>
      </w:r>
      <w:r>
        <w:rPr>
          <w:rFonts w:ascii="Times New Roman"/>
          <w:szCs w:val="21"/>
        </w:rPr>
        <w:t>40</w:t>
      </w:r>
      <w:r>
        <w:rPr>
          <w:rFonts w:hint="eastAsia" w:ascii="Times New Roman"/>
          <w:szCs w:val="21"/>
        </w:rPr>
        <w:t>℃；</w:t>
      </w:r>
    </w:p>
    <w:p>
      <w:pPr>
        <w:pStyle w:val="85"/>
        <w:spacing w:line="300" w:lineRule="exact"/>
        <w:ind w:firstLine="420"/>
        <w:rPr>
          <w:rFonts w:ascii="Times New Roman"/>
          <w:szCs w:val="21"/>
        </w:rPr>
      </w:pPr>
      <w:r>
        <w:rPr>
          <w:rFonts w:ascii="Times New Roman"/>
          <w:szCs w:val="21"/>
        </w:rPr>
        <w:t>b</w:t>
      </w:r>
      <w:r>
        <w:rPr>
          <w:rFonts w:hint="eastAsia" w:ascii="Times New Roman"/>
          <w:szCs w:val="21"/>
        </w:rPr>
        <w:t>）相对湿度：≤</w:t>
      </w:r>
      <w:r>
        <w:rPr>
          <w:rFonts w:ascii="Times New Roman"/>
          <w:szCs w:val="21"/>
        </w:rPr>
        <w:t>90%</w:t>
      </w:r>
      <w:r>
        <w:rPr>
          <w:rFonts w:hint="eastAsia" w:ascii="Times New Roman"/>
          <w:szCs w:val="21"/>
        </w:rPr>
        <w:t>（</w:t>
      </w:r>
      <w:r>
        <w:rPr>
          <w:rFonts w:ascii="Times New Roman"/>
          <w:szCs w:val="21"/>
        </w:rPr>
        <w:t>25</w:t>
      </w:r>
      <w:r>
        <w:rPr>
          <w:rFonts w:hint="eastAsia" w:ascii="Times New Roman"/>
          <w:szCs w:val="21"/>
        </w:rPr>
        <w:t>℃时）；</w:t>
      </w:r>
    </w:p>
    <w:p>
      <w:pPr>
        <w:pStyle w:val="85"/>
        <w:spacing w:line="300" w:lineRule="exact"/>
        <w:ind w:firstLine="420"/>
        <w:rPr>
          <w:rFonts w:ascii="Times New Roman"/>
          <w:szCs w:val="21"/>
        </w:rPr>
      </w:pPr>
      <w:r>
        <w:rPr>
          <w:rFonts w:ascii="Times New Roman"/>
          <w:szCs w:val="21"/>
        </w:rPr>
        <w:t>c</w:t>
      </w:r>
      <w:r>
        <w:rPr>
          <w:rFonts w:hint="eastAsia" w:ascii="Times New Roman"/>
          <w:szCs w:val="21"/>
        </w:rPr>
        <w:t>）环境整洁，周围无易燃、易爆和腐蚀性气体、导电尘埃、震动等。主机附近</w:t>
      </w:r>
      <w:r>
        <w:rPr>
          <w:rFonts w:ascii="Times New Roman"/>
          <w:szCs w:val="21"/>
        </w:rPr>
        <w:t>30m</w:t>
      </w:r>
      <w:r>
        <w:rPr>
          <w:rFonts w:hint="eastAsia" w:ascii="Times New Roman"/>
          <w:szCs w:val="21"/>
        </w:rPr>
        <w:t>范围内不得有垃圾场站等类似污染源；</w:t>
      </w:r>
    </w:p>
    <w:p>
      <w:pPr>
        <w:pStyle w:val="85"/>
        <w:spacing w:line="300" w:lineRule="exact"/>
        <w:ind w:firstLine="420"/>
        <w:rPr>
          <w:rFonts w:ascii="Times New Roman"/>
          <w:szCs w:val="21"/>
        </w:rPr>
      </w:pPr>
      <w:r>
        <w:rPr>
          <w:rFonts w:ascii="Times New Roman"/>
          <w:szCs w:val="21"/>
        </w:rPr>
        <w:t>d</w:t>
      </w:r>
      <w:r>
        <w:rPr>
          <w:rFonts w:hint="eastAsia" w:ascii="Times New Roman"/>
          <w:szCs w:val="21"/>
        </w:rPr>
        <w:t>）电源：电压（</w:t>
      </w:r>
      <w:r>
        <w:rPr>
          <w:rFonts w:ascii="Times New Roman"/>
          <w:szCs w:val="21"/>
        </w:rPr>
        <w:t>220</w:t>
      </w:r>
      <w:r>
        <w:rPr>
          <w:rFonts w:hint="eastAsia" w:ascii="Times New Roman"/>
          <w:szCs w:val="21"/>
        </w:rPr>
        <w:t>±</w:t>
      </w:r>
      <w:r>
        <w:rPr>
          <w:rFonts w:ascii="Times New Roman"/>
          <w:szCs w:val="21"/>
        </w:rPr>
        <w:t>11</w:t>
      </w:r>
      <w:r>
        <w:rPr>
          <w:rFonts w:hint="eastAsia" w:ascii="Times New Roman"/>
          <w:szCs w:val="21"/>
        </w:rPr>
        <w:t>）</w:t>
      </w:r>
      <w:r>
        <w:rPr>
          <w:rFonts w:ascii="Times New Roman"/>
          <w:szCs w:val="21"/>
        </w:rPr>
        <w:t>V/</w:t>
      </w:r>
      <w:r>
        <w:rPr>
          <w:rFonts w:hint="eastAsia" w:ascii="Times New Roman"/>
          <w:szCs w:val="21"/>
        </w:rPr>
        <w:t>（</w:t>
      </w:r>
      <w:r>
        <w:rPr>
          <w:rFonts w:ascii="Times New Roman"/>
          <w:szCs w:val="21"/>
        </w:rPr>
        <w:t>380</w:t>
      </w:r>
      <w:r>
        <w:rPr>
          <w:rFonts w:hint="eastAsia" w:ascii="Times New Roman"/>
          <w:szCs w:val="21"/>
        </w:rPr>
        <w:t>±</w:t>
      </w:r>
      <w:r>
        <w:rPr>
          <w:rFonts w:ascii="Times New Roman"/>
          <w:szCs w:val="21"/>
        </w:rPr>
        <w:t>19</w:t>
      </w:r>
      <w:r>
        <w:rPr>
          <w:rFonts w:hint="eastAsia" w:ascii="Times New Roman"/>
          <w:szCs w:val="21"/>
        </w:rPr>
        <w:t>）</w:t>
      </w:r>
      <w:r>
        <w:rPr>
          <w:rFonts w:ascii="Times New Roman"/>
          <w:szCs w:val="21"/>
        </w:rPr>
        <w:t>V</w:t>
      </w:r>
      <w:r>
        <w:rPr>
          <w:rFonts w:hint="eastAsia" w:ascii="Times New Roman"/>
          <w:szCs w:val="21"/>
        </w:rPr>
        <w:t>，频率（</w:t>
      </w:r>
      <w:r>
        <w:rPr>
          <w:rFonts w:ascii="Times New Roman"/>
          <w:szCs w:val="21"/>
        </w:rPr>
        <w:t>50</w:t>
      </w:r>
      <w:r>
        <w:rPr>
          <w:rFonts w:hint="eastAsia" w:ascii="Times New Roman"/>
          <w:szCs w:val="21"/>
        </w:rPr>
        <w:t>±</w:t>
      </w:r>
      <w:r>
        <w:rPr>
          <w:rFonts w:ascii="Times New Roman"/>
          <w:szCs w:val="21"/>
        </w:rPr>
        <w:t>1</w:t>
      </w:r>
      <w:r>
        <w:rPr>
          <w:rFonts w:hint="eastAsia" w:ascii="Times New Roman"/>
          <w:szCs w:val="21"/>
        </w:rPr>
        <w:t>）</w:t>
      </w:r>
      <w:r>
        <w:rPr>
          <w:rFonts w:ascii="Times New Roman"/>
          <w:szCs w:val="21"/>
        </w:rPr>
        <w:t>Hz</w:t>
      </w:r>
      <w:r>
        <w:rPr>
          <w:rFonts w:hint="eastAsia" w:ascii="Times New Roman"/>
          <w:szCs w:val="21"/>
        </w:rPr>
        <w:t>。</w:t>
      </w:r>
    </w:p>
    <w:p>
      <w:pPr>
        <w:pStyle w:val="85"/>
        <w:spacing w:line="300" w:lineRule="exact"/>
        <w:ind w:firstLine="0" w:firstLineChars="0"/>
        <w:rPr>
          <w:rFonts w:hint="eastAsia" w:ascii="Times New Roman" w:eastAsia="黑体"/>
          <w:szCs w:val="21"/>
        </w:rPr>
      </w:pPr>
      <w:r>
        <w:rPr>
          <w:rFonts w:ascii="Times New Roman" w:eastAsia="黑体"/>
          <w:szCs w:val="21"/>
        </w:rPr>
        <w:t xml:space="preserve">5.2  </w:t>
      </w:r>
      <w:r>
        <w:rPr>
          <w:rFonts w:hint="eastAsia" w:ascii="Times New Roman" w:eastAsia="黑体"/>
          <w:szCs w:val="21"/>
        </w:rPr>
        <w:t>工艺与设备</w:t>
      </w:r>
    </w:p>
    <w:p>
      <w:pPr>
        <w:pStyle w:val="85"/>
        <w:spacing w:line="300" w:lineRule="exact"/>
        <w:ind w:firstLine="420"/>
        <w:rPr>
          <w:rFonts w:ascii="Times New Roman"/>
          <w:szCs w:val="21"/>
        </w:rPr>
      </w:pPr>
      <w:r>
        <w:rPr>
          <w:rFonts w:hint="eastAsia" w:ascii="Times New Roman"/>
          <w:szCs w:val="21"/>
        </w:rPr>
        <w:t>管道直饮水系统的设备包括：主机（预处理单元、膜处理单元、消毒单元、供水单元、回流水消毒净化单元）、管网系统和终端供水系统。其中预处理、膜处理单元属于净化单元。</w:t>
      </w:r>
    </w:p>
    <w:p>
      <w:pPr>
        <w:pStyle w:val="85"/>
        <w:spacing w:line="300" w:lineRule="exact"/>
        <w:ind w:firstLine="420"/>
        <w:rPr>
          <w:rFonts w:hint="eastAsia" w:ascii="Times New Roman" w:eastAsia="黑体"/>
          <w:szCs w:val="21"/>
        </w:rPr>
      </w:pPr>
      <w:r>
        <w:rPr>
          <w:rFonts w:hint="eastAsia" w:ascii="Times New Roman"/>
          <w:szCs w:val="21"/>
        </w:rPr>
        <w:t>原水进入管道直饮水系统的主机，经预处理单元、膜处理单元、消毒单元处理后进入净水箱，用净水泵注入管网系统，一部份进入终端供水系统供使用；另一部份作为回流水回流至主机，经消毒净化单元处理后注入净水箱。</w:t>
      </w:r>
    </w:p>
    <w:p>
      <w:pPr>
        <w:pStyle w:val="85"/>
        <w:spacing w:line="300" w:lineRule="exact"/>
        <w:ind w:firstLine="0" w:firstLineChars="0"/>
        <w:rPr>
          <w:rFonts w:ascii="黑体" w:hAnsi="黑体" w:eastAsia="黑体"/>
          <w:szCs w:val="21"/>
        </w:rPr>
      </w:pPr>
      <w:r>
        <w:rPr>
          <w:rFonts w:ascii="黑体" w:hAnsi="黑体" w:eastAsia="黑体"/>
          <w:szCs w:val="21"/>
        </w:rPr>
        <w:t xml:space="preserve">5.2.1  </w:t>
      </w:r>
      <w:r>
        <w:rPr>
          <w:rFonts w:hint="eastAsia" w:ascii="黑体" w:hAnsi="黑体" w:eastAsia="黑体"/>
          <w:szCs w:val="21"/>
        </w:rPr>
        <w:t>主机</w:t>
      </w:r>
    </w:p>
    <w:p>
      <w:pPr>
        <w:pStyle w:val="85"/>
        <w:spacing w:line="300" w:lineRule="exact"/>
        <w:ind w:firstLine="0" w:firstLineChars="0"/>
        <w:rPr>
          <w:rFonts w:ascii="黑体" w:hAnsi="黑体" w:eastAsia="黑体"/>
          <w:szCs w:val="21"/>
        </w:rPr>
      </w:pPr>
      <w:r>
        <w:rPr>
          <w:rFonts w:ascii="黑体" w:hAnsi="黑体" w:eastAsia="黑体"/>
          <w:szCs w:val="21"/>
        </w:rPr>
        <w:t xml:space="preserve">5.2.1.1  </w:t>
      </w:r>
      <w:r>
        <w:rPr>
          <w:rFonts w:hint="eastAsia" w:ascii="黑体" w:hAnsi="黑体" w:eastAsia="黑体"/>
          <w:szCs w:val="21"/>
        </w:rPr>
        <w:t>预处理单元</w:t>
      </w:r>
    </w:p>
    <w:p>
      <w:pPr>
        <w:pStyle w:val="85"/>
        <w:spacing w:line="300" w:lineRule="exact"/>
        <w:ind w:firstLine="420"/>
        <w:rPr>
          <w:rFonts w:ascii="Times New Roman"/>
          <w:szCs w:val="21"/>
        </w:rPr>
      </w:pPr>
      <w:r>
        <w:rPr>
          <w:rFonts w:ascii="Times New Roman"/>
          <w:szCs w:val="21"/>
        </w:rPr>
        <w:t>a</w:t>
      </w:r>
      <w:r>
        <w:rPr>
          <w:rFonts w:hint="eastAsia" w:ascii="Times New Roman"/>
          <w:szCs w:val="21"/>
        </w:rPr>
        <w:t>）预处理工艺应包括但不限于：石英砂过滤或多介质过滤、活性炭吸附过滤、软化、</w:t>
      </w:r>
      <w:r>
        <w:rPr>
          <w:rFonts w:hint="eastAsia" w:ascii="Times New Roman"/>
          <w:szCs w:val="21"/>
          <w:lang w:val="en-US" w:eastAsia="zh-CN"/>
        </w:rPr>
        <w:t>保安</w:t>
      </w:r>
      <w:r>
        <w:rPr>
          <w:rFonts w:hint="eastAsia" w:ascii="Times New Roman"/>
          <w:szCs w:val="21"/>
        </w:rPr>
        <w:t>过滤等；</w:t>
      </w:r>
    </w:p>
    <w:p>
      <w:pPr>
        <w:pStyle w:val="85"/>
        <w:spacing w:line="300" w:lineRule="exact"/>
        <w:ind w:firstLine="420"/>
      </w:pPr>
      <w:r>
        <w:rPr>
          <w:rFonts w:ascii="Times New Roman"/>
          <w:szCs w:val="21"/>
        </w:rPr>
        <w:t>b</w:t>
      </w:r>
      <w:r>
        <w:rPr>
          <w:rFonts w:hint="eastAsia" w:ascii="Times New Roman"/>
          <w:szCs w:val="21"/>
        </w:rPr>
        <w:t>）预处理设备的设计应符合</w:t>
      </w:r>
      <w:r>
        <w:t>JB/T 2932</w:t>
      </w:r>
      <w:r>
        <w:rPr>
          <w:rFonts w:hint="eastAsia"/>
        </w:rPr>
        <w:t>要求；</w:t>
      </w:r>
    </w:p>
    <w:p>
      <w:pPr>
        <w:pStyle w:val="85"/>
        <w:spacing w:line="300" w:lineRule="exact"/>
        <w:ind w:firstLine="420"/>
        <w:rPr>
          <w:rFonts w:ascii="Times New Roman"/>
          <w:szCs w:val="21"/>
        </w:rPr>
      </w:pPr>
      <w:r>
        <w:rPr>
          <w:rFonts w:ascii="Times New Roman"/>
        </w:rPr>
        <w:t>c</w:t>
      </w:r>
      <w:r>
        <w:rPr>
          <w:rFonts w:hint="eastAsia" w:ascii="Times New Roman"/>
        </w:rPr>
        <w:t>）</w:t>
      </w:r>
      <w:r>
        <w:rPr>
          <w:rFonts w:hint="eastAsia" w:ascii="Times New Roman"/>
          <w:szCs w:val="21"/>
        </w:rPr>
        <w:t>石英砂过滤（或多介质过滤）器和活性炭吸附过滤器应具有反冲洗排污功能；</w:t>
      </w:r>
    </w:p>
    <w:p>
      <w:pPr>
        <w:pStyle w:val="85"/>
        <w:spacing w:line="300" w:lineRule="exact"/>
        <w:ind w:firstLine="420"/>
        <w:rPr>
          <w:rFonts w:ascii="Times New Roman"/>
          <w:szCs w:val="21"/>
        </w:rPr>
      </w:pPr>
      <w:r>
        <w:rPr>
          <w:rFonts w:ascii="Times New Roman"/>
          <w:szCs w:val="21"/>
        </w:rPr>
        <w:t>d</w:t>
      </w:r>
      <w:r>
        <w:rPr>
          <w:rFonts w:hint="eastAsia" w:ascii="Times New Roman"/>
          <w:szCs w:val="21"/>
        </w:rPr>
        <w:t>）软化器应具有自动再生功能；</w:t>
      </w:r>
    </w:p>
    <w:p>
      <w:pPr>
        <w:pStyle w:val="85"/>
        <w:spacing w:line="300" w:lineRule="exact"/>
        <w:ind w:firstLine="420"/>
        <w:rPr>
          <w:rFonts w:ascii="Times New Roman"/>
          <w:szCs w:val="21"/>
        </w:rPr>
      </w:pPr>
      <w:r>
        <w:rPr>
          <w:rFonts w:ascii="Times New Roman"/>
          <w:szCs w:val="21"/>
        </w:rPr>
        <w:t>e</w:t>
      </w:r>
      <w:r>
        <w:rPr>
          <w:rFonts w:hint="eastAsia" w:ascii="Times New Roman"/>
          <w:szCs w:val="21"/>
        </w:rPr>
        <w:t>）预处理出水水质应达到后续的膜处理设备的进水水质要求。</w:t>
      </w:r>
    </w:p>
    <w:p>
      <w:pPr>
        <w:pStyle w:val="85"/>
        <w:spacing w:line="300" w:lineRule="exact"/>
        <w:ind w:firstLine="0" w:firstLineChars="0"/>
        <w:rPr>
          <w:rFonts w:ascii="黑体" w:hAnsi="黑体" w:eastAsia="黑体"/>
          <w:szCs w:val="21"/>
        </w:rPr>
      </w:pPr>
      <w:r>
        <w:rPr>
          <w:rFonts w:ascii="黑体" w:hAnsi="黑体" w:eastAsia="黑体"/>
          <w:szCs w:val="21"/>
        </w:rPr>
        <w:t xml:space="preserve">5.2.1.2  </w:t>
      </w:r>
      <w:r>
        <w:rPr>
          <w:rFonts w:hint="eastAsia" w:ascii="黑体" w:hAnsi="黑体" w:eastAsia="黑体"/>
          <w:szCs w:val="21"/>
        </w:rPr>
        <w:t>膜处理单元</w:t>
      </w:r>
    </w:p>
    <w:p>
      <w:pPr>
        <w:pStyle w:val="85"/>
        <w:spacing w:line="300" w:lineRule="exact"/>
        <w:ind w:firstLine="420"/>
        <w:rPr>
          <w:rFonts w:ascii="Times New Roman"/>
          <w:szCs w:val="21"/>
        </w:rPr>
      </w:pPr>
      <w:r>
        <w:rPr>
          <w:rFonts w:ascii="Times New Roman"/>
          <w:szCs w:val="21"/>
        </w:rPr>
        <w:t>a</w:t>
      </w:r>
      <w:r>
        <w:rPr>
          <w:rFonts w:hint="eastAsia" w:ascii="Times New Roman"/>
          <w:szCs w:val="21"/>
        </w:rPr>
        <w:t>）主机要有膜处理单元，膜处理是净化单元中的核心净化工艺，常用的膜处理工艺应包括但不限于：超滤（</w:t>
      </w:r>
      <w:r>
        <w:rPr>
          <w:rFonts w:ascii="Times New Roman"/>
          <w:szCs w:val="21"/>
        </w:rPr>
        <w:t>UF</w:t>
      </w:r>
      <w:r>
        <w:rPr>
          <w:rFonts w:hint="eastAsia" w:ascii="Times New Roman"/>
          <w:szCs w:val="21"/>
        </w:rPr>
        <w:t>）、纳滤（</w:t>
      </w:r>
      <w:r>
        <w:rPr>
          <w:rFonts w:ascii="Times New Roman"/>
          <w:szCs w:val="21"/>
        </w:rPr>
        <w:t>NF</w:t>
      </w:r>
      <w:r>
        <w:rPr>
          <w:rFonts w:hint="eastAsia" w:ascii="Times New Roman"/>
          <w:szCs w:val="21"/>
        </w:rPr>
        <w:t>）、反渗透（</w:t>
      </w:r>
      <w:r>
        <w:rPr>
          <w:rFonts w:ascii="Times New Roman"/>
          <w:szCs w:val="21"/>
        </w:rPr>
        <w:t>RO</w:t>
      </w:r>
      <w:r>
        <w:rPr>
          <w:rFonts w:hint="eastAsia" w:ascii="Times New Roman"/>
          <w:szCs w:val="21"/>
        </w:rPr>
        <w:t>）等。</w:t>
      </w:r>
    </w:p>
    <w:p>
      <w:pPr>
        <w:pStyle w:val="85"/>
        <w:spacing w:line="300" w:lineRule="exact"/>
        <w:ind w:firstLine="420"/>
        <w:rPr>
          <w:rFonts w:ascii="Times New Roman"/>
          <w:szCs w:val="21"/>
        </w:rPr>
      </w:pPr>
      <w:r>
        <w:rPr>
          <w:rFonts w:ascii="Times New Roman"/>
          <w:szCs w:val="21"/>
        </w:rPr>
        <w:t>b</w:t>
      </w:r>
      <w:r>
        <w:rPr>
          <w:rFonts w:hint="eastAsia" w:ascii="Times New Roman"/>
          <w:szCs w:val="21"/>
        </w:rPr>
        <w:t>）膜处理设备开机和停机时应具有自动冲洗功能。</w:t>
      </w:r>
    </w:p>
    <w:p>
      <w:pPr>
        <w:pStyle w:val="85"/>
        <w:spacing w:line="300" w:lineRule="exact"/>
        <w:ind w:firstLine="0" w:firstLineChars="0"/>
        <w:rPr>
          <w:rFonts w:ascii="黑体" w:hAnsi="黑体" w:eastAsia="黑体"/>
          <w:szCs w:val="21"/>
        </w:rPr>
      </w:pPr>
      <w:r>
        <w:rPr>
          <w:rFonts w:ascii="黑体" w:hAnsi="黑体" w:eastAsia="黑体"/>
          <w:szCs w:val="21"/>
        </w:rPr>
        <w:t xml:space="preserve">5.2.1.3  </w:t>
      </w:r>
      <w:r>
        <w:rPr>
          <w:rFonts w:hint="eastAsia" w:ascii="黑体" w:hAnsi="黑体" w:eastAsia="黑体"/>
          <w:szCs w:val="21"/>
          <w:lang w:val="en-US" w:eastAsia="zh-CN"/>
        </w:rPr>
        <w:t>消毒</w:t>
      </w:r>
      <w:r>
        <w:rPr>
          <w:rFonts w:hint="eastAsia" w:ascii="黑体" w:hAnsi="黑体" w:eastAsia="黑体"/>
          <w:szCs w:val="21"/>
        </w:rPr>
        <w:t>单元</w:t>
      </w:r>
    </w:p>
    <w:p>
      <w:pPr>
        <w:pStyle w:val="85"/>
        <w:spacing w:line="300" w:lineRule="exact"/>
        <w:ind w:firstLine="420"/>
        <w:rPr>
          <w:rFonts w:ascii="Times New Roman"/>
          <w:szCs w:val="21"/>
        </w:rPr>
      </w:pPr>
      <w:r>
        <w:rPr>
          <w:rFonts w:ascii="Times New Roman"/>
          <w:szCs w:val="21"/>
        </w:rPr>
        <w:t>a</w:t>
      </w:r>
      <w:r>
        <w:rPr>
          <w:rFonts w:hint="eastAsia" w:ascii="Times New Roman"/>
          <w:szCs w:val="21"/>
        </w:rPr>
        <w:t>）除菌工艺应包括但不限于：紫外线、臭氧等；</w:t>
      </w:r>
    </w:p>
    <w:p>
      <w:pPr>
        <w:pStyle w:val="85"/>
        <w:spacing w:line="300" w:lineRule="exact"/>
        <w:ind w:firstLine="420"/>
        <w:rPr>
          <w:rFonts w:ascii="Times New Roman"/>
          <w:szCs w:val="21"/>
        </w:rPr>
      </w:pPr>
      <w:r>
        <w:rPr>
          <w:rFonts w:ascii="Times New Roman"/>
          <w:szCs w:val="21"/>
        </w:rPr>
        <w:t>b</w:t>
      </w:r>
      <w:r>
        <w:rPr>
          <w:rFonts w:hint="eastAsia" w:ascii="Times New Roman"/>
          <w:szCs w:val="21"/>
        </w:rPr>
        <w:t>）除菌工艺应符合</w:t>
      </w:r>
      <w:r>
        <w:rPr>
          <w:rFonts w:ascii="Times New Roman"/>
          <w:szCs w:val="21"/>
        </w:rPr>
        <w:t>GB 5749</w:t>
      </w:r>
      <w:r>
        <w:rPr>
          <w:rFonts w:hint="eastAsia" w:ascii="Times New Roman"/>
          <w:szCs w:val="21"/>
        </w:rPr>
        <w:t>、卫生部</w:t>
      </w:r>
      <w:r>
        <w:rPr>
          <w:rFonts w:hint="eastAsia" w:hAnsi="宋体"/>
          <w:szCs w:val="21"/>
        </w:rPr>
        <w:t>《生活饮用水消毒剂和消毒设备卫生安全评价规范》中规定的方法、剂量、指标及要求</w:t>
      </w:r>
      <w:r>
        <w:rPr>
          <w:rFonts w:hint="eastAsia" w:ascii="Times New Roman"/>
          <w:szCs w:val="21"/>
        </w:rPr>
        <w:t>。</w:t>
      </w:r>
    </w:p>
    <w:p>
      <w:pPr>
        <w:pStyle w:val="85"/>
        <w:spacing w:line="300" w:lineRule="exact"/>
        <w:ind w:firstLine="0" w:firstLineChars="0"/>
        <w:rPr>
          <w:rFonts w:ascii="黑体" w:hAnsi="黑体" w:eastAsia="黑体"/>
          <w:szCs w:val="21"/>
        </w:rPr>
      </w:pPr>
      <w:r>
        <w:rPr>
          <w:rFonts w:ascii="黑体" w:hAnsi="黑体" w:eastAsia="黑体"/>
          <w:szCs w:val="21"/>
        </w:rPr>
        <w:t xml:space="preserve">5.2.1.4  </w:t>
      </w:r>
      <w:r>
        <w:rPr>
          <w:rFonts w:hint="eastAsia" w:ascii="黑体" w:hAnsi="黑体" w:eastAsia="黑体"/>
          <w:szCs w:val="21"/>
        </w:rPr>
        <w:t>供水单元</w:t>
      </w:r>
    </w:p>
    <w:p>
      <w:pPr>
        <w:pStyle w:val="85"/>
        <w:spacing w:line="300" w:lineRule="exact"/>
        <w:ind w:firstLine="420"/>
        <w:rPr>
          <w:rFonts w:ascii="Times New Roman"/>
          <w:szCs w:val="21"/>
        </w:rPr>
      </w:pPr>
      <w:r>
        <w:rPr>
          <w:rFonts w:ascii="Times New Roman"/>
          <w:szCs w:val="21"/>
        </w:rPr>
        <w:t>a</w:t>
      </w:r>
      <w:r>
        <w:rPr>
          <w:rFonts w:hint="eastAsia" w:ascii="Times New Roman"/>
          <w:szCs w:val="21"/>
        </w:rPr>
        <w:t>）供水单元包括净水箱及净水泵；</w:t>
      </w:r>
    </w:p>
    <w:p>
      <w:pPr>
        <w:pStyle w:val="85"/>
        <w:spacing w:line="300" w:lineRule="exact"/>
        <w:ind w:firstLine="420"/>
        <w:rPr>
          <w:rFonts w:ascii="Times New Roman"/>
          <w:szCs w:val="21"/>
        </w:rPr>
      </w:pPr>
      <w:r>
        <w:rPr>
          <w:rFonts w:ascii="Times New Roman"/>
          <w:szCs w:val="21"/>
        </w:rPr>
        <w:t>b</w:t>
      </w:r>
      <w:r>
        <w:rPr>
          <w:rFonts w:hint="eastAsia" w:ascii="Times New Roman"/>
          <w:szCs w:val="21"/>
        </w:rPr>
        <w:t>）净水箱应密闭并安装膜过滤呼吸器，并应采取除菌措施，以防灰尘进入和微生物繁殖增长；</w:t>
      </w:r>
    </w:p>
    <w:p>
      <w:pPr>
        <w:pStyle w:val="85"/>
        <w:spacing w:line="300" w:lineRule="exact"/>
        <w:ind w:firstLine="420"/>
        <w:rPr>
          <w:rFonts w:ascii="Times New Roman"/>
          <w:szCs w:val="21"/>
        </w:rPr>
      </w:pPr>
      <w:r>
        <w:rPr>
          <w:rFonts w:ascii="Times New Roman"/>
          <w:szCs w:val="21"/>
        </w:rPr>
        <w:t>c</w:t>
      </w:r>
      <w:r>
        <w:rPr>
          <w:rFonts w:hint="eastAsia" w:ascii="Times New Roman"/>
          <w:szCs w:val="21"/>
        </w:rPr>
        <w:t>）终端出口供水水压应为（</w:t>
      </w:r>
      <w:r>
        <w:rPr>
          <w:rFonts w:ascii="Times New Roman"/>
          <w:szCs w:val="21"/>
        </w:rPr>
        <w:t>0.03</w:t>
      </w:r>
      <w:r>
        <w:rPr>
          <w:rFonts w:hint="eastAsia" w:hAnsi="宋体"/>
          <w:szCs w:val="21"/>
        </w:rPr>
        <w:t>～</w:t>
      </w:r>
      <w:r>
        <w:rPr>
          <w:rFonts w:ascii="Times New Roman"/>
          <w:szCs w:val="21"/>
        </w:rPr>
        <w:t>0.35</w:t>
      </w:r>
      <w:r>
        <w:rPr>
          <w:rFonts w:hint="eastAsia" w:ascii="Times New Roman"/>
          <w:szCs w:val="21"/>
        </w:rPr>
        <w:t>）</w:t>
      </w:r>
      <w:r>
        <w:rPr>
          <w:rFonts w:ascii="Times New Roman"/>
          <w:szCs w:val="21"/>
        </w:rPr>
        <w:t>MPa</w:t>
      </w:r>
      <w:r>
        <w:rPr>
          <w:rFonts w:hint="eastAsia" w:ascii="Times New Roman"/>
          <w:szCs w:val="21"/>
        </w:rPr>
        <w:t>；</w:t>
      </w:r>
    </w:p>
    <w:p>
      <w:pPr>
        <w:pStyle w:val="85"/>
        <w:spacing w:line="300" w:lineRule="exact"/>
        <w:ind w:firstLine="420"/>
        <w:rPr>
          <w:rFonts w:ascii="Times New Roman"/>
          <w:szCs w:val="21"/>
        </w:rPr>
      </w:pPr>
      <w:r>
        <w:rPr>
          <w:rFonts w:ascii="Times New Roman"/>
          <w:szCs w:val="21"/>
        </w:rPr>
        <w:t>d</w:t>
      </w:r>
      <w:r>
        <w:rPr>
          <w:rFonts w:hint="eastAsia" w:ascii="Times New Roman"/>
          <w:szCs w:val="21"/>
        </w:rPr>
        <w:t>）回流水占比应</w:t>
      </w:r>
      <w:r>
        <w:rPr>
          <w:rFonts w:hint="eastAsia" w:hAnsi="宋体"/>
          <w:szCs w:val="21"/>
        </w:rPr>
        <w:t>≥</w:t>
      </w:r>
      <w:r>
        <w:rPr>
          <w:rFonts w:ascii="Times New Roman"/>
          <w:szCs w:val="21"/>
        </w:rPr>
        <w:t>20%</w:t>
      </w:r>
      <w:r>
        <w:rPr>
          <w:rFonts w:hint="eastAsia" w:ascii="Times New Roman"/>
          <w:szCs w:val="21"/>
        </w:rPr>
        <w:t>；</w:t>
      </w:r>
    </w:p>
    <w:p>
      <w:pPr>
        <w:pStyle w:val="85"/>
        <w:spacing w:line="300" w:lineRule="exact"/>
        <w:ind w:firstLine="420"/>
        <w:rPr>
          <w:rFonts w:ascii="Times New Roman"/>
          <w:szCs w:val="21"/>
        </w:rPr>
      </w:pPr>
      <w:r>
        <w:rPr>
          <w:rFonts w:ascii="Times New Roman"/>
          <w:szCs w:val="21"/>
        </w:rPr>
        <w:t>e</w:t>
      </w:r>
      <w:r>
        <w:rPr>
          <w:rFonts w:hint="eastAsia" w:ascii="Times New Roman"/>
          <w:szCs w:val="21"/>
        </w:rPr>
        <w:t>）净水在管网中的流速应符合下表</w:t>
      </w:r>
      <w:r>
        <w:rPr>
          <w:rFonts w:ascii="Times New Roman"/>
          <w:szCs w:val="21"/>
        </w:rPr>
        <w:t>1</w:t>
      </w:r>
      <w:r>
        <w:rPr>
          <w:rFonts w:hint="eastAsia" w:ascii="Times New Roman"/>
          <w:szCs w:val="21"/>
        </w:rPr>
        <w:t>要求：</w:t>
      </w:r>
    </w:p>
    <w:p>
      <w:pPr>
        <w:pStyle w:val="85"/>
        <w:spacing w:line="300" w:lineRule="exact"/>
        <w:ind w:firstLine="2730" w:firstLineChars="1300"/>
        <w:rPr>
          <w:rFonts w:ascii="Times New Roman"/>
          <w:szCs w:val="21"/>
        </w:rPr>
      </w:pPr>
      <w:r>
        <w:rPr>
          <w:rFonts w:hint="eastAsia" w:ascii="Times New Roman"/>
          <w:szCs w:val="21"/>
        </w:rPr>
        <w:t>表</w:t>
      </w:r>
      <w:r>
        <w:rPr>
          <w:rFonts w:ascii="Times New Roman"/>
          <w:szCs w:val="21"/>
        </w:rPr>
        <w:t xml:space="preserve">1  </w:t>
      </w:r>
      <w:r>
        <w:rPr>
          <w:rFonts w:hint="eastAsia" w:ascii="Times New Roman"/>
          <w:szCs w:val="21"/>
        </w:rPr>
        <w:t>供水管道内水流流速</w:t>
      </w:r>
    </w:p>
    <w:tbl>
      <w:tblPr>
        <w:tblStyle w:val="38"/>
        <w:tblW w:w="664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1"/>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1" w:type="dxa"/>
          </w:tcPr>
          <w:p>
            <w:pPr>
              <w:pStyle w:val="85"/>
              <w:widowControl w:val="0"/>
              <w:spacing w:line="300" w:lineRule="exact"/>
              <w:ind w:firstLine="0" w:firstLineChars="0"/>
              <w:jc w:val="center"/>
              <w:rPr>
                <w:rFonts w:ascii="Times New Roman"/>
                <w:szCs w:val="21"/>
              </w:rPr>
            </w:pPr>
            <w:r>
              <w:rPr>
                <w:rFonts w:hint="eastAsia" w:ascii="Times New Roman"/>
                <w:szCs w:val="21"/>
              </w:rPr>
              <w:t>管道直径（</w:t>
            </w:r>
            <w:r>
              <w:rPr>
                <w:rFonts w:ascii="Times New Roman"/>
                <w:szCs w:val="21"/>
              </w:rPr>
              <w:t>mm</w:t>
            </w:r>
            <w:r>
              <w:rPr>
                <w:rFonts w:hint="eastAsia" w:ascii="Times New Roman"/>
                <w:szCs w:val="21"/>
              </w:rPr>
              <w:t>）</w:t>
            </w:r>
          </w:p>
        </w:tc>
        <w:tc>
          <w:tcPr>
            <w:tcW w:w="3321" w:type="dxa"/>
          </w:tcPr>
          <w:p>
            <w:pPr>
              <w:pStyle w:val="85"/>
              <w:widowControl w:val="0"/>
              <w:spacing w:line="300" w:lineRule="exact"/>
              <w:ind w:firstLine="0" w:firstLineChars="0"/>
              <w:jc w:val="center"/>
              <w:rPr>
                <w:rFonts w:ascii="Times New Roman"/>
                <w:szCs w:val="21"/>
              </w:rPr>
            </w:pPr>
            <w:r>
              <w:rPr>
                <w:rFonts w:hint="eastAsia" w:ascii="Times New Roman"/>
                <w:szCs w:val="21"/>
              </w:rPr>
              <w:t>净水流速（</w:t>
            </w:r>
            <w:r>
              <w:rPr>
                <w:rFonts w:ascii="Times New Roman"/>
                <w:szCs w:val="21"/>
              </w:rPr>
              <w:t>m/s</w:t>
            </w:r>
            <w:r>
              <w:rPr>
                <w:rFonts w:hint="eastAsia"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1" w:type="dxa"/>
          </w:tcPr>
          <w:p>
            <w:pPr>
              <w:pStyle w:val="85"/>
              <w:widowControl w:val="0"/>
              <w:spacing w:line="300" w:lineRule="exact"/>
              <w:ind w:firstLine="0" w:firstLineChars="0"/>
              <w:jc w:val="center"/>
              <w:rPr>
                <w:rFonts w:ascii="Times New Roman"/>
                <w:szCs w:val="21"/>
              </w:rPr>
            </w:pPr>
            <w:r>
              <w:rPr>
                <w:rFonts w:hint="eastAsia" w:hAnsi="宋体"/>
                <w:szCs w:val="21"/>
              </w:rPr>
              <w:t>≥</w:t>
            </w:r>
            <w:r>
              <w:rPr>
                <w:rFonts w:hAnsi="宋体"/>
                <w:szCs w:val="21"/>
              </w:rPr>
              <w:t>32</w:t>
            </w:r>
          </w:p>
        </w:tc>
        <w:tc>
          <w:tcPr>
            <w:tcW w:w="3321" w:type="dxa"/>
          </w:tcPr>
          <w:p>
            <w:pPr>
              <w:pStyle w:val="85"/>
              <w:widowControl w:val="0"/>
              <w:spacing w:line="300" w:lineRule="exact"/>
              <w:ind w:firstLine="0" w:firstLineChars="0"/>
              <w:jc w:val="center"/>
              <w:rPr>
                <w:rFonts w:ascii="Times New Roman"/>
                <w:szCs w:val="21"/>
              </w:rPr>
            </w:pPr>
            <w:r>
              <w:rPr>
                <w:rFonts w:ascii="Times New Roman"/>
                <w:szCs w:val="21"/>
              </w:rPr>
              <w:t>1.0</w:t>
            </w:r>
            <w:r>
              <w:rPr>
                <w:rFonts w:hint="eastAsia" w:hAnsi="宋体"/>
                <w:szCs w:val="21"/>
              </w:rPr>
              <w:t>～</w:t>
            </w:r>
            <w:r>
              <w:rPr>
                <w:rFonts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1" w:type="dxa"/>
          </w:tcPr>
          <w:p>
            <w:pPr>
              <w:pStyle w:val="85"/>
              <w:widowControl w:val="0"/>
              <w:spacing w:line="300" w:lineRule="exact"/>
              <w:ind w:firstLine="0" w:firstLineChars="0"/>
              <w:jc w:val="center"/>
              <w:rPr>
                <w:rFonts w:ascii="Times New Roman"/>
                <w:szCs w:val="21"/>
              </w:rPr>
            </w:pPr>
            <w:r>
              <w:rPr>
                <w:rFonts w:hint="eastAsia" w:hAnsi="宋体"/>
                <w:szCs w:val="21"/>
              </w:rPr>
              <w:t>＜</w:t>
            </w:r>
            <w:r>
              <w:rPr>
                <w:rFonts w:hAnsi="宋体"/>
                <w:szCs w:val="21"/>
              </w:rPr>
              <w:t>32</w:t>
            </w:r>
          </w:p>
        </w:tc>
        <w:tc>
          <w:tcPr>
            <w:tcW w:w="3321" w:type="dxa"/>
          </w:tcPr>
          <w:p>
            <w:pPr>
              <w:pStyle w:val="85"/>
              <w:widowControl w:val="0"/>
              <w:spacing w:line="300" w:lineRule="exact"/>
              <w:ind w:firstLine="0" w:firstLineChars="0"/>
              <w:jc w:val="center"/>
              <w:rPr>
                <w:rFonts w:ascii="Times New Roman"/>
                <w:szCs w:val="21"/>
              </w:rPr>
            </w:pPr>
            <w:r>
              <w:rPr>
                <w:rFonts w:hAnsi="宋体"/>
                <w:szCs w:val="21"/>
              </w:rPr>
              <w:t>0.6</w:t>
            </w:r>
            <w:r>
              <w:rPr>
                <w:rFonts w:hint="eastAsia" w:hAnsi="宋体"/>
                <w:szCs w:val="21"/>
              </w:rPr>
              <w:t>～</w:t>
            </w:r>
            <w:r>
              <w:rPr>
                <w:rFonts w:hAnsi="宋体"/>
                <w:szCs w:val="21"/>
              </w:rPr>
              <w:t>1.0</w:t>
            </w:r>
          </w:p>
        </w:tc>
      </w:tr>
    </w:tbl>
    <w:p>
      <w:pPr>
        <w:pStyle w:val="85"/>
        <w:spacing w:line="300" w:lineRule="exact"/>
        <w:ind w:firstLine="0" w:firstLineChars="0"/>
        <w:rPr>
          <w:rFonts w:ascii="黑体" w:hAnsi="黑体" w:eastAsia="黑体"/>
          <w:szCs w:val="21"/>
        </w:rPr>
      </w:pPr>
      <w:r>
        <w:rPr>
          <w:rFonts w:ascii="黑体" w:hAnsi="黑体" w:eastAsia="黑体"/>
          <w:szCs w:val="21"/>
        </w:rPr>
        <w:t xml:space="preserve">5.2.1.5  </w:t>
      </w:r>
      <w:r>
        <w:rPr>
          <w:rFonts w:hint="eastAsia" w:ascii="黑体" w:hAnsi="黑体" w:eastAsia="黑体"/>
          <w:szCs w:val="21"/>
        </w:rPr>
        <w:t>回流水消毒除菌净化单元</w:t>
      </w:r>
    </w:p>
    <w:p>
      <w:pPr>
        <w:pStyle w:val="85"/>
        <w:spacing w:line="300" w:lineRule="exact"/>
        <w:ind w:firstLine="420"/>
        <w:rPr>
          <w:rFonts w:ascii="Times New Roman"/>
          <w:szCs w:val="21"/>
        </w:rPr>
      </w:pPr>
      <w:r>
        <w:rPr>
          <w:rFonts w:ascii="Times New Roman"/>
          <w:szCs w:val="21"/>
        </w:rPr>
        <w:t>a</w:t>
      </w:r>
      <w:r>
        <w:rPr>
          <w:rFonts w:hint="eastAsia" w:ascii="Times New Roman"/>
          <w:szCs w:val="21"/>
        </w:rPr>
        <w:t>）除菌净化工艺应包括但不限于：紫外线、臭氧、膜孔径小于等于</w:t>
      </w:r>
      <w:r>
        <w:rPr>
          <w:rFonts w:ascii="Times New Roman"/>
          <w:szCs w:val="21"/>
        </w:rPr>
        <w:t>0.22μm</w:t>
      </w:r>
      <w:r>
        <w:rPr>
          <w:rFonts w:hint="eastAsia" w:ascii="Times New Roman"/>
          <w:szCs w:val="21"/>
        </w:rPr>
        <w:t>的微滤、超滤及其它方式等；</w:t>
      </w:r>
    </w:p>
    <w:p>
      <w:pPr>
        <w:pStyle w:val="85"/>
        <w:spacing w:line="300" w:lineRule="exact"/>
        <w:ind w:firstLine="420"/>
        <w:rPr>
          <w:rFonts w:ascii="Times New Roman"/>
          <w:szCs w:val="21"/>
        </w:rPr>
      </w:pPr>
      <w:r>
        <w:rPr>
          <w:rFonts w:ascii="Times New Roman"/>
          <w:szCs w:val="21"/>
        </w:rPr>
        <w:t>b</w:t>
      </w:r>
      <w:r>
        <w:rPr>
          <w:rFonts w:hint="eastAsia" w:ascii="Times New Roman"/>
          <w:szCs w:val="21"/>
        </w:rPr>
        <w:t>）回流水应除菌后注入净水箱。</w:t>
      </w:r>
    </w:p>
    <w:p>
      <w:pPr>
        <w:pStyle w:val="85"/>
        <w:spacing w:line="300" w:lineRule="exact"/>
        <w:ind w:firstLine="0" w:firstLineChars="0"/>
        <w:rPr>
          <w:rFonts w:ascii="黑体" w:hAnsi="黑体" w:eastAsia="黑体"/>
          <w:szCs w:val="21"/>
        </w:rPr>
      </w:pPr>
      <w:r>
        <w:rPr>
          <w:rFonts w:ascii="黑体" w:hAnsi="黑体" w:eastAsia="黑体"/>
          <w:szCs w:val="21"/>
        </w:rPr>
        <w:t xml:space="preserve">5.2.2  </w:t>
      </w:r>
      <w:r>
        <w:rPr>
          <w:rFonts w:hint="eastAsia" w:ascii="黑体" w:hAnsi="黑体" w:eastAsia="黑体"/>
          <w:szCs w:val="21"/>
        </w:rPr>
        <w:t>管网系统</w:t>
      </w:r>
    </w:p>
    <w:p>
      <w:pPr>
        <w:pStyle w:val="85"/>
        <w:spacing w:line="300" w:lineRule="exact"/>
        <w:ind w:firstLine="0" w:firstLineChars="0"/>
        <w:rPr>
          <w:rFonts w:ascii="Times New Roman"/>
          <w:szCs w:val="21"/>
        </w:rPr>
      </w:pPr>
      <w:r>
        <w:rPr>
          <w:rFonts w:ascii="Times New Roman"/>
          <w:szCs w:val="21"/>
        </w:rPr>
        <w:t xml:space="preserve">5.2.2.1 </w:t>
      </w:r>
      <w:r>
        <w:rPr>
          <w:rFonts w:hint="eastAsia" w:ascii="Times New Roman"/>
          <w:szCs w:val="21"/>
        </w:rPr>
        <w:t>管材应选用不锈钢管、铜管等符合食品级要求的优质管材；</w:t>
      </w:r>
    </w:p>
    <w:p>
      <w:pPr>
        <w:pStyle w:val="85"/>
        <w:spacing w:line="300" w:lineRule="exact"/>
        <w:ind w:firstLine="0" w:firstLineChars="0"/>
        <w:rPr>
          <w:rFonts w:ascii="Times New Roman"/>
          <w:szCs w:val="21"/>
        </w:rPr>
      </w:pPr>
      <w:r>
        <w:rPr>
          <w:rFonts w:ascii="Times New Roman"/>
          <w:szCs w:val="21"/>
        </w:rPr>
        <w:t xml:space="preserve">5.2.2.2  </w:t>
      </w:r>
      <w:r>
        <w:rPr>
          <w:rFonts w:hint="eastAsia" w:ascii="Times New Roman"/>
          <w:szCs w:val="21"/>
        </w:rPr>
        <w:t>系统中应采用与管道同种材质的管件及附配件；</w:t>
      </w:r>
    </w:p>
    <w:p>
      <w:pPr>
        <w:pStyle w:val="85"/>
        <w:spacing w:line="300" w:lineRule="exact"/>
        <w:ind w:firstLine="0" w:firstLineChars="0"/>
        <w:rPr>
          <w:rFonts w:ascii="Times New Roman"/>
          <w:szCs w:val="21"/>
        </w:rPr>
      </w:pPr>
      <w:r>
        <w:rPr>
          <w:rFonts w:ascii="Times New Roman"/>
          <w:szCs w:val="21"/>
        </w:rPr>
        <w:t xml:space="preserve">5.2.2.3  </w:t>
      </w:r>
      <w:r>
        <w:rPr>
          <w:rFonts w:hint="eastAsia" w:hAnsi="宋体"/>
          <w:szCs w:val="21"/>
        </w:rPr>
        <w:t>管材应符合</w:t>
      </w:r>
      <w:r>
        <w:rPr>
          <w:rFonts w:hAnsi="宋体"/>
          <w:szCs w:val="21"/>
        </w:rPr>
        <w:t>GB/T 17219</w:t>
      </w:r>
      <w:r>
        <w:rPr>
          <w:rFonts w:hint="eastAsia" w:hAnsi="宋体"/>
          <w:szCs w:val="21"/>
        </w:rPr>
        <w:t>的要求；</w:t>
      </w:r>
    </w:p>
    <w:p>
      <w:pPr>
        <w:pStyle w:val="85"/>
        <w:spacing w:line="300" w:lineRule="exact"/>
        <w:ind w:firstLine="0" w:firstLineChars="0"/>
        <w:rPr>
          <w:rFonts w:ascii="Times New Roman"/>
          <w:szCs w:val="21"/>
        </w:rPr>
      </w:pPr>
      <w:r>
        <w:rPr>
          <w:rFonts w:ascii="Times New Roman"/>
          <w:szCs w:val="21"/>
        </w:rPr>
        <w:t xml:space="preserve">5.2.2.4  </w:t>
      </w:r>
      <w:r>
        <w:rPr>
          <w:rFonts w:hint="eastAsia" w:ascii="Times New Roman"/>
          <w:szCs w:val="21"/>
        </w:rPr>
        <w:t>管道敷设应符合</w:t>
      </w:r>
      <w:r>
        <w:rPr>
          <w:rFonts w:ascii="Times New Roman"/>
          <w:szCs w:val="21"/>
        </w:rPr>
        <w:t>CJJ</w:t>
      </w:r>
      <w:r>
        <w:rPr>
          <w:rFonts w:hAnsi="宋体"/>
          <w:szCs w:val="21"/>
        </w:rPr>
        <w:t>/T</w:t>
      </w:r>
      <w:r>
        <w:rPr>
          <w:rFonts w:ascii="Times New Roman"/>
          <w:szCs w:val="21"/>
        </w:rPr>
        <w:t xml:space="preserve"> 110</w:t>
      </w:r>
      <w:r>
        <w:rPr>
          <w:rFonts w:hint="eastAsia" w:ascii="Times New Roman"/>
          <w:szCs w:val="21"/>
        </w:rPr>
        <w:t>要求。</w:t>
      </w:r>
    </w:p>
    <w:p>
      <w:pPr>
        <w:pStyle w:val="85"/>
        <w:spacing w:line="300" w:lineRule="exact"/>
        <w:ind w:firstLine="0" w:firstLineChars="0"/>
        <w:rPr>
          <w:rFonts w:ascii="黑体" w:hAnsi="黑体" w:eastAsia="黑体"/>
          <w:szCs w:val="21"/>
        </w:rPr>
      </w:pPr>
      <w:r>
        <w:rPr>
          <w:rFonts w:ascii="黑体" w:hAnsi="黑体" w:eastAsia="黑体"/>
          <w:szCs w:val="21"/>
        </w:rPr>
        <w:t xml:space="preserve">5.2.3  </w:t>
      </w:r>
      <w:r>
        <w:rPr>
          <w:rFonts w:hint="eastAsia" w:ascii="黑体" w:hAnsi="黑体" w:eastAsia="黑体"/>
          <w:szCs w:val="21"/>
        </w:rPr>
        <w:t>终端供水系统</w:t>
      </w:r>
    </w:p>
    <w:p>
      <w:pPr>
        <w:pStyle w:val="85"/>
        <w:spacing w:line="300" w:lineRule="exact"/>
        <w:ind w:firstLine="0" w:firstLineChars="0"/>
        <w:rPr>
          <w:rFonts w:ascii="Times New Roman"/>
          <w:szCs w:val="21"/>
        </w:rPr>
      </w:pPr>
      <w:r>
        <w:rPr>
          <w:rFonts w:ascii="Times New Roman"/>
          <w:szCs w:val="21"/>
        </w:rPr>
        <w:t xml:space="preserve">5.2.3.1  </w:t>
      </w:r>
      <w:r>
        <w:rPr>
          <w:rFonts w:hint="eastAsia" w:ascii="Times New Roman"/>
          <w:szCs w:val="21"/>
        </w:rPr>
        <w:t>终端供水系统包括计量水表、直饮水龙头、终端饮水机；</w:t>
      </w:r>
    </w:p>
    <w:p>
      <w:pPr>
        <w:pStyle w:val="85"/>
        <w:spacing w:line="300" w:lineRule="exact"/>
        <w:ind w:firstLine="0" w:firstLineChars="0"/>
        <w:rPr>
          <w:rFonts w:ascii="Times New Roman"/>
          <w:szCs w:val="21"/>
        </w:rPr>
      </w:pPr>
      <w:r>
        <w:rPr>
          <w:rFonts w:ascii="Times New Roman" w:eastAsia="黑体"/>
          <w:szCs w:val="21"/>
        </w:rPr>
        <w:t xml:space="preserve">5.2.3.2  </w:t>
      </w:r>
      <w:r>
        <w:rPr>
          <w:rFonts w:hint="eastAsia" w:ascii="Times New Roman"/>
          <w:szCs w:val="21"/>
        </w:rPr>
        <w:t>终端饮水机应</w:t>
      </w:r>
      <w:r>
        <w:rPr>
          <w:rFonts w:hint="eastAsia" w:hAnsi="宋体"/>
          <w:szCs w:val="21"/>
        </w:rPr>
        <w:t>符合</w:t>
      </w:r>
      <w:r>
        <w:rPr>
          <w:rFonts w:hAnsi="宋体" w:cs="Arial"/>
          <w:kern w:val="2"/>
          <w:szCs w:val="21"/>
          <w:shd w:val="clear" w:color="auto" w:fill="FFFFFF"/>
        </w:rPr>
        <w:t>GB/T 22090</w:t>
      </w:r>
      <w:r>
        <w:rPr>
          <w:rFonts w:hint="eastAsia" w:ascii="Times New Roman"/>
          <w:szCs w:val="21"/>
        </w:rPr>
        <w:t>要求；</w:t>
      </w:r>
    </w:p>
    <w:p>
      <w:pPr>
        <w:pStyle w:val="85"/>
        <w:spacing w:line="300" w:lineRule="exact"/>
        <w:ind w:firstLine="0" w:firstLineChars="0"/>
        <w:rPr>
          <w:rFonts w:ascii="Times New Roman" w:eastAsia="黑体"/>
          <w:szCs w:val="21"/>
        </w:rPr>
      </w:pPr>
      <w:r>
        <w:rPr>
          <w:rFonts w:ascii="Times New Roman"/>
          <w:szCs w:val="21"/>
        </w:rPr>
        <w:t xml:space="preserve">5.2.3.3  </w:t>
      </w:r>
      <w:r>
        <w:rPr>
          <w:rFonts w:hint="eastAsia" w:ascii="Times New Roman"/>
          <w:szCs w:val="21"/>
        </w:rPr>
        <w:t>终端供水设备常温水及冰水出水应设置消毒除菌装置，以防止细菌进入系统。</w:t>
      </w:r>
    </w:p>
    <w:p>
      <w:pPr>
        <w:pStyle w:val="85"/>
        <w:spacing w:line="300" w:lineRule="exact"/>
        <w:ind w:firstLine="0" w:firstLineChars="0"/>
        <w:rPr>
          <w:rFonts w:ascii="Times New Roman" w:eastAsia="黑体"/>
          <w:szCs w:val="21"/>
        </w:rPr>
      </w:pPr>
      <w:r>
        <w:rPr>
          <w:rFonts w:ascii="Times New Roman" w:eastAsia="黑体"/>
          <w:szCs w:val="21"/>
        </w:rPr>
        <w:t xml:space="preserve">5.3  </w:t>
      </w:r>
      <w:r>
        <w:rPr>
          <w:rFonts w:hint="eastAsia" w:ascii="Times New Roman" w:eastAsia="黑体"/>
          <w:szCs w:val="21"/>
        </w:rPr>
        <w:t>外观</w:t>
      </w:r>
    </w:p>
    <w:p>
      <w:pPr>
        <w:pStyle w:val="85"/>
        <w:spacing w:line="300" w:lineRule="exact"/>
        <w:ind w:firstLine="0" w:firstLineChars="0"/>
        <w:rPr>
          <w:rFonts w:ascii="Times New Roman"/>
          <w:szCs w:val="21"/>
        </w:rPr>
      </w:pPr>
      <w:r>
        <w:rPr>
          <w:rFonts w:ascii="Times New Roman"/>
          <w:szCs w:val="21"/>
        </w:rPr>
        <w:t xml:space="preserve">5.3.1  </w:t>
      </w:r>
      <w:r>
        <w:rPr>
          <w:rFonts w:hint="eastAsia" w:ascii="Times New Roman"/>
          <w:szCs w:val="21"/>
        </w:rPr>
        <w:t>主机及终端饮水机外观应清洁、整齐、无锈蚀；</w:t>
      </w:r>
    </w:p>
    <w:p>
      <w:pPr>
        <w:pStyle w:val="85"/>
        <w:spacing w:line="300" w:lineRule="exact"/>
        <w:ind w:firstLine="0" w:firstLineChars="0"/>
        <w:rPr>
          <w:rFonts w:ascii="Times New Roman"/>
          <w:szCs w:val="21"/>
        </w:rPr>
      </w:pPr>
      <w:r>
        <w:rPr>
          <w:rFonts w:ascii="Times New Roman"/>
          <w:szCs w:val="21"/>
        </w:rPr>
        <w:t xml:space="preserve">5.3.2  </w:t>
      </w:r>
      <w:r>
        <w:rPr>
          <w:rFonts w:hint="eastAsia" w:ascii="Times New Roman"/>
          <w:szCs w:val="21"/>
        </w:rPr>
        <w:t>主机及终端饮水机外露结构件表面应平整光滑、色泽均匀，无锐利棱边；</w:t>
      </w:r>
    </w:p>
    <w:p>
      <w:pPr>
        <w:pStyle w:val="85"/>
        <w:spacing w:line="300" w:lineRule="exact"/>
        <w:ind w:firstLine="0" w:firstLineChars="0"/>
        <w:rPr>
          <w:rFonts w:ascii="Times New Roman"/>
          <w:szCs w:val="21"/>
        </w:rPr>
      </w:pPr>
      <w:r>
        <w:rPr>
          <w:rFonts w:ascii="Times New Roman"/>
          <w:szCs w:val="21"/>
        </w:rPr>
        <w:t xml:space="preserve">5.3.3  </w:t>
      </w:r>
      <w:r>
        <w:rPr>
          <w:rFonts w:hint="eastAsia" w:ascii="Times New Roman"/>
          <w:szCs w:val="21"/>
        </w:rPr>
        <w:t>主机及终端饮水机涂层表面应平整光亮，颜色均匀一致，涂层牢固，表面不应有明显的流疤、划痕、皱纹、麻坑、起泡、漏涂或集合沙粒等缺陷；</w:t>
      </w:r>
    </w:p>
    <w:p>
      <w:pPr>
        <w:pStyle w:val="85"/>
        <w:spacing w:line="300" w:lineRule="exact"/>
        <w:ind w:firstLine="0" w:firstLineChars="0"/>
        <w:rPr>
          <w:rFonts w:ascii="Times New Roman"/>
          <w:szCs w:val="21"/>
        </w:rPr>
      </w:pPr>
      <w:r>
        <w:rPr>
          <w:rFonts w:ascii="Times New Roman"/>
          <w:szCs w:val="21"/>
        </w:rPr>
        <w:t xml:space="preserve">5.3.4  </w:t>
      </w:r>
      <w:r>
        <w:rPr>
          <w:rFonts w:hint="eastAsia" w:ascii="Times New Roman"/>
          <w:szCs w:val="21"/>
        </w:rPr>
        <w:t>电镀件的装饰镀层应光洁细密、色泽均匀，不应有斑点、锈点、针孔、气泡或镀层剥落等缺陷；</w:t>
      </w:r>
    </w:p>
    <w:p>
      <w:pPr>
        <w:pStyle w:val="85"/>
        <w:spacing w:line="300" w:lineRule="exact"/>
        <w:ind w:firstLine="0" w:firstLineChars="0"/>
        <w:rPr>
          <w:rFonts w:ascii="Times New Roman"/>
          <w:szCs w:val="21"/>
        </w:rPr>
      </w:pPr>
      <w:r>
        <w:rPr>
          <w:rFonts w:ascii="Times New Roman"/>
          <w:szCs w:val="21"/>
        </w:rPr>
        <w:t xml:space="preserve">5.3.5  </w:t>
      </w:r>
      <w:r>
        <w:rPr>
          <w:rFonts w:hint="eastAsia" w:ascii="Times New Roman"/>
          <w:szCs w:val="21"/>
        </w:rPr>
        <w:t>塑料件的表面应平整光滑，色泽均匀，不应有裂痕、气泡、明显缩孔和变形等缺陷；</w:t>
      </w:r>
    </w:p>
    <w:p>
      <w:pPr>
        <w:pStyle w:val="85"/>
        <w:spacing w:line="300" w:lineRule="exact"/>
        <w:ind w:firstLine="0" w:firstLineChars="0"/>
        <w:rPr>
          <w:rFonts w:ascii="Times New Roman"/>
          <w:szCs w:val="21"/>
        </w:rPr>
      </w:pPr>
      <w:r>
        <w:rPr>
          <w:rFonts w:ascii="Times New Roman"/>
          <w:szCs w:val="21"/>
        </w:rPr>
        <w:t xml:space="preserve">5.3.6  </w:t>
      </w:r>
      <w:r>
        <w:rPr>
          <w:rFonts w:hint="eastAsia" w:ascii="Times New Roman"/>
          <w:szCs w:val="21"/>
        </w:rPr>
        <w:t>管道内外和接头处清洁干净，安装整齐、布局合理。</w:t>
      </w:r>
    </w:p>
    <w:p>
      <w:pPr>
        <w:pStyle w:val="85"/>
        <w:spacing w:line="300" w:lineRule="exact"/>
        <w:ind w:firstLine="0" w:firstLineChars="0"/>
        <w:rPr>
          <w:rFonts w:ascii="黑体" w:hAnsi="黑体" w:eastAsia="黑体"/>
          <w:szCs w:val="21"/>
        </w:rPr>
      </w:pPr>
      <w:r>
        <w:rPr>
          <w:rFonts w:ascii="黑体" w:hAnsi="黑体" w:eastAsia="黑体"/>
          <w:szCs w:val="21"/>
        </w:rPr>
        <w:t xml:space="preserve">5.4  </w:t>
      </w:r>
      <w:r>
        <w:rPr>
          <w:rFonts w:hint="eastAsia" w:ascii="黑体" w:hAnsi="黑体" w:eastAsia="黑体"/>
          <w:szCs w:val="21"/>
        </w:rPr>
        <w:t>制造和结构</w:t>
      </w:r>
    </w:p>
    <w:p>
      <w:pPr>
        <w:pStyle w:val="85"/>
        <w:spacing w:line="300" w:lineRule="exact"/>
        <w:ind w:firstLine="0" w:firstLineChars="0"/>
        <w:rPr>
          <w:rFonts w:ascii="Times New Roman"/>
          <w:szCs w:val="21"/>
        </w:rPr>
      </w:pPr>
      <w:r>
        <w:rPr>
          <w:rFonts w:ascii="Times New Roman"/>
          <w:szCs w:val="21"/>
        </w:rPr>
        <w:t xml:space="preserve">5.4.1  </w:t>
      </w:r>
      <w:r>
        <w:rPr>
          <w:rFonts w:hint="eastAsia" w:ascii="Times New Roman"/>
          <w:szCs w:val="21"/>
        </w:rPr>
        <w:t>管道直饮水系统应符合本标准要求，并按规定的图样及技术文件制造；</w:t>
      </w:r>
    </w:p>
    <w:p>
      <w:pPr>
        <w:pStyle w:val="85"/>
        <w:spacing w:line="300" w:lineRule="exact"/>
        <w:ind w:firstLine="0" w:firstLineChars="0"/>
        <w:rPr>
          <w:rFonts w:ascii="Times New Roman"/>
          <w:szCs w:val="21"/>
        </w:rPr>
      </w:pPr>
      <w:r>
        <w:rPr>
          <w:rFonts w:ascii="Times New Roman"/>
          <w:szCs w:val="21"/>
        </w:rPr>
        <w:t xml:space="preserve">5.4.2  </w:t>
      </w:r>
      <w:r>
        <w:rPr>
          <w:rFonts w:hint="eastAsia" w:ascii="Times New Roman"/>
          <w:szCs w:val="21"/>
        </w:rPr>
        <w:t>主机及终端饮水机结构应设计合理、紧凑美观，占地面积及占用空间小，便于维护保养和维修；</w:t>
      </w:r>
    </w:p>
    <w:p>
      <w:pPr>
        <w:pStyle w:val="85"/>
        <w:spacing w:line="300" w:lineRule="exact"/>
        <w:ind w:firstLine="0" w:firstLineChars="0"/>
        <w:rPr>
          <w:rFonts w:ascii="Times New Roman"/>
          <w:szCs w:val="21"/>
        </w:rPr>
      </w:pPr>
      <w:r>
        <w:rPr>
          <w:rFonts w:ascii="Times New Roman"/>
          <w:szCs w:val="21"/>
        </w:rPr>
        <w:t xml:space="preserve">5.4.3  </w:t>
      </w:r>
      <w:r>
        <w:rPr>
          <w:rFonts w:hint="eastAsia" w:ascii="Times New Roman"/>
          <w:szCs w:val="21"/>
        </w:rPr>
        <w:t>管道管路应布局合理，横平竖直，连接牢固，符合</w:t>
      </w:r>
      <w:r>
        <w:rPr>
          <w:rFonts w:ascii="Times New Roman"/>
          <w:szCs w:val="21"/>
        </w:rPr>
        <w:t>CJJ/T 110</w:t>
      </w:r>
      <w:r>
        <w:rPr>
          <w:rFonts w:hint="eastAsia" w:ascii="Times New Roman"/>
          <w:szCs w:val="21"/>
        </w:rPr>
        <w:t>要求；</w:t>
      </w:r>
    </w:p>
    <w:p>
      <w:pPr>
        <w:pStyle w:val="85"/>
        <w:spacing w:line="300" w:lineRule="exact"/>
        <w:ind w:firstLine="0" w:firstLineChars="0"/>
        <w:rPr>
          <w:rFonts w:ascii="Times New Roman"/>
          <w:szCs w:val="21"/>
        </w:rPr>
      </w:pPr>
      <w:r>
        <w:rPr>
          <w:rFonts w:ascii="Times New Roman"/>
          <w:szCs w:val="21"/>
        </w:rPr>
        <w:t xml:space="preserve">5.4.4  </w:t>
      </w:r>
      <w:r>
        <w:rPr>
          <w:rFonts w:hint="eastAsia" w:ascii="Times New Roman"/>
          <w:szCs w:val="21"/>
        </w:rPr>
        <w:t>紧固件应牢固可靠，在正常使用中不应发生松散、脱落、损坏、位移等现象；</w:t>
      </w:r>
    </w:p>
    <w:p>
      <w:pPr>
        <w:pStyle w:val="85"/>
        <w:spacing w:line="300" w:lineRule="exact"/>
        <w:ind w:firstLine="0" w:firstLineChars="0"/>
        <w:rPr>
          <w:rFonts w:ascii="Times New Roman"/>
          <w:szCs w:val="21"/>
        </w:rPr>
      </w:pPr>
      <w:r>
        <w:rPr>
          <w:rFonts w:ascii="Times New Roman"/>
          <w:szCs w:val="21"/>
        </w:rPr>
        <w:t xml:space="preserve">5.4.5  </w:t>
      </w:r>
      <w:r>
        <w:rPr>
          <w:rFonts w:hint="eastAsia" w:ascii="Times New Roman"/>
          <w:szCs w:val="21"/>
        </w:rPr>
        <w:t>管道直饮水系统运行时应无渗漏。</w:t>
      </w:r>
    </w:p>
    <w:p>
      <w:pPr>
        <w:jc w:val="left"/>
        <w:rPr>
          <w:rFonts w:ascii="黑体" w:hAnsi="黑体" w:eastAsia="黑体"/>
          <w:bCs/>
        </w:rPr>
      </w:pPr>
      <w:r>
        <w:rPr>
          <w:rFonts w:ascii="黑体" w:hAnsi="黑体" w:eastAsia="黑体"/>
          <w:bCs/>
        </w:rPr>
        <w:t xml:space="preserve">5.5  </w:t>
      </w:r>
      <w:r>
        <w:rPr>
          <w:rFonts w:hint="eastAsia" w:ascii="黑体" w:hAnsi="黑体" w:eastAsia="黑体"/>
          <w:bCs/>
        </w:rPr>
        <w:t>使用性能</w:t>
      </w:r>
    </w:p>
    <w:p>
      <w:pPr>
        <w:jc w:val="left"/>
        <w:rPr>
          <w:bCs/>
        </w:rPr>
      </w:pPr>
      <w:r>
        <w:rPr>
          <w:bCs/>
        </w:rPr>
        <w:t xml:space="preserve">5.5.1  </w:t>
      </w:r>
      <w:r>
        <w:rPr>
          <w:rFonts w:hint="eastAsia"/>
          <w:bCs/>
        </w:rPr>
        <w:t>净水流量</w:t>
      </w:r>
    </w:p>
    <w:p>
      <w:pPr>
        <w:ind w:firstLine="420"/>
        <w:jc w:val="left"/>
        <w:rPr>
          <w:bCs/>
        </w:rPr>
      </w:pPr>
      <w:r>
        <w:rPr>
          <w:rFonts w:hint="eastAsia"/>
          <w:bCs/>
        </w:rPr>
        <w:t>净水流量应不低于标称净水流量。</w:t>
      </w:r>
    </w:p>
    <w:p>
      <w:pPr>
        <w:jc w:val="left"/>
        <w:rPr>
          <w:bCs/>
        </w:rPr>
      </w:pPr>
      <w:r>
        <w:rPr>
          <w:bCs/>
        </w:rPr>
        <w:t xml:space="preserve">5.5.2  </w:t>
      </w:r>
      <w:r>
        <w:rPr>
          <w:rFonts w:hint="eastAsia"/>
          <w:bCs/>
        </w:rPr>
        <w:t>额定总净水量</w:t>
      </w:r>
    </w:p>
    <w:p>
      <w:pPr>
        <w:ind w:firstLine="420"/>
        <w:jc w:val="left"/>
        <w:rPr>
          <w:bCs/>
        </w:rPr>
      </w:pPr>
      <w:r>
        <w:rPr>
          <w:rFonts w:hint="eastAsia"/>
          <w:bCs/>
        </w:rPr>
        <w:t>额定总净水量应不低于标称额定总净水量。</w:t>
      </w:r>
    </w:p>
    <w:p>
      <w:pPr>
        <w:jc w:val="left"/>
        <w:rPr>
          <w:bCs/>
        </w:rPr>
      </w:pPr>
      <w:r>
        <w:rPr>
          <w:bCs/>
        </w:rPr>
        <w:t xml:space="preserve">5.5.3  </w:t>
      </w:r>
      <w:r>
        <w:rPr>
          <w:rFonts w:hint="eastAsia"/>
          <w:bCs/>
        </w:rPr>
        <w:t>去除率</w:t>
      </w:r>
    </w:p>
    <w:p>
      <w:pPr>
        <w:ind w:firstLine="420"/>
        <w:jc w:val="left"/>
        <w:rPr>
          <w:bCs/>
        </w:rPr>
      </w:pPr>
      <w:r>
        <w:rPr>
          <w:rFonts w:hint="eastAsia"/>
          <w:bCs/>
        </w:rPr>
        <w:t>对水中特定杂质的去除率应符合卫生部《生活饮用水水质处理器卫生安全与功能评价规范</w:t>
      </w:r>
      <w:r>
        <w:rPr>
          <w:bCs/>
        </w:rPr>
        <w:t>——</w:t>
      </w:r>
      <w:r>
        <w:rPr>
          <w:rFonts w:hint="eastAsia"/>
          <w:bCs/>
        </w:rPr>
        <w:t>一般水质处理器》或卫生部《生活饮用水水质处理器卫生安全与功能评价规范</w:t>
      </w:r>
      <w:r>
        <w:rPr>
          <w:bCs/>
        </w:rPr>
        <w:t>——</w:t>
      </w:r>
      <w:r>
        <w:rPr>
          <w:rFonts w:hint="eastAsia"/>
          <w:bCs/>
        </w:rPr>
        <w:t>反渗透处理装置》要求。</w:t>
      </w:r>
    </w:p>
    <w:p>
      <w:pPr>
        <w:jc w:val="left"/>
        <w:rPr>
          <w:bCs/>
        </w:rPr>
      </w:pPr>
      <w:r>
        <w:rPr>
          <w:bCs/>
        </w:rPr>
        <w:t xml:space="preserve">5.5.4  </w:t>
      </w:r>
      <w:r>
        <w:rPr>
          <w:rFonts w:hint="eastAsia"/>
          <w:bCs/>
        </w:rPr>
        <w:t>脱盐率</w:t>
      </w:r>
    </w:p>
    <w:p>
      <w:pPr>
        <w:ind w:firstLine="420"/>
        <w:jc w:val="left"/>
        <w:rPr>
          <w:bCs/>
        </w:rPr>
      </w:pPr>
      <w:r>
        <w:rPr>
          <w:rFonts w:hint="eastAsia"/>
          <w:bCs/>
        </w:rPr>
        <w:t>反渗透设备的脱盐率应不小于</w:t>
      </w:r>
      <w:r>
        <w:rPr>
          <w:bCs/>
        </w:rPr>
        <w:t>90%</w:t>
      </w:r>
      <w:r>
        <w:rPr>
          <w:rFonts w:hint="eastAsia"/>
          <w:bCs/>
        </w:rPr>
        <w:t>。</w:t>
      </w:r>
    </w:p>
    <w:p>
      <w:pPr>
        <w:jc w:val="left"/>
        <w:rPr>
          <w:bCs/>
        </w:rPr>
      </w:pPr>
      <w:r>
        <w:rPr>
          <w:bCs/>
        </w:rPr>
        <w:t xml:space="preserve">5.5.5  </w:t>
      </w:r>
      <w:r>
        <w:rPr>
          <w:rFonts w:hint="eastAsia"/>
          <w:bCs/>
        </w:rPr>
        <w:t>回收率</w:t>
      </w:r>
    </w:p>
    <w:p>
      <w:pPr>
        <w:ind w:firstLine="420"/>
        <w:jc w:val="left"/>
        <w:rPr>
          <w:bCs/>
        </w:rPr>
      </w:pPr>
      <w:r>
        <w:rPr>
          <w:rFonts w:hint="eastAsia"/>
          <w:bCs/>
        </w:rPr>
        <w:t>超滤设备的回收率应不小于</w:t>
      </w:r>
      <w:r>
        <w:rPr>
          <w:bCs/>
        </w:rPr>
        <w:t>90%</w:t>
      </w:r>
      <w:r>
        <w:rPr>
          <w:rFonts w:hint="eastAsia"/>
          <w:bCs/>
        </w:rPr>
        <w:t>；纳滤和反渗透设备的回收率应不小于</w:t>
      </w:r>
      <w:r>
        <w:rPr>
          <w:bCs/>
        </w:rPr>
        <w:t>35%</w:t>
      </w:r>
      <w:r>
        <w:rPr>
          <w:rFonts w:hint="eastAsia"/>
          <w:bCs/>
        </w:rPr>
        <w:t>。</w:t>
      </w:r>
    </w:p>
    <w:p>
      <w:pPr>
        <w:rPr>
          <w:bCs/>
        </w:rPr>
      </w:pPr>
      <w:r>
        <w:rPr>
          <w:bCs/>
        </w:rPr>
        <w:t xml:space="preserve">5.5.6  </w:t>
      </w:r>
      <w:r>
        <w:rPr>
          <w:rFonts w:hint="eastAsia"/>
          <w:bCs/>
        </w:rPr>
        <w:t>电气控制</w:t>
      </w:r>
    </w:p>
    <w:p>
      <w:pPr>
        <w:ind w:firstLine="420" w:firstLineChars="200"/>
        <w:rPr>
          <w:bCs/>
        </w:rPr>
      </w:pPr>
      <w:r>
        <w:rPr>
          <w:rFonts w:hint="eastAsia"/>
          <w:bCs/>
        </w:rPr>
        <w:t>电气接线应符合设计要求。电控装置应灵敏可靠，达到设计要求的自动保护和控制功能。</w:t>
      </w:r>
    </w:p>
    <w:p>
      <w:pPr>
        <w:jc w:val="left"/>
        <w:rPr>
          <w:rFonts w:ascii="黑体" w:hAnsi="黑体" w:eastAsia="黑体"/>
          <w:bCs/>
        </w:rPr>
      </w:pPr>
      <w:r>
        <w:rPr>
          <w:rFonts w:ascii="黑体" w:hAnsi="黑体" w:eastAsia="黑体"/>
          <w:bCs/>
        </w:rPr>
        <w:t xml:space="preserve">5.6  </w:t>
      </w:r>
      <w:r>
        <w:rPr>
          <w:rFonts w:hint="eastAsia" w:ascii="黑体" w:hAnsi="黑体" w:eastAsia="黑体"/>
          <w:bCs/>
        </w:rPr>
        <w:t>卫生安全</w:t>
      </w:r>
    </w:p>
    <w:p>
      <w:pPr>
        <w:jc w:val="left"/>
        <w:rPr>
          <w:bCs/>
        </w:rPr>
      </w:pPr>
      <w:r>
        <w:rPr>
          <w:bCs/>
        </w:rPr>
        <w:t xml:space="preserve">5.6.1  </w:t>
      </w:r>
      <w:r>
        <w:rPr>
          <w:rFonts w:hint="eastAsia"/>
          <w:bCs/>
        </w:rPr>
        <w:t>与水接触材料及部件应符合</w:t>
      </w:r>
      <w:bookmarkStart w:id="2" w:name="OLE_LINK1"/>
      <w:bookmarkStart w:id="3" w:name="OLE_LINK2"/>
      <w:r>
        <w:rPr>
          <w:bCs/>
        </w:rPr>
        <w:t>GB/T 17219</w:t>
      </w:r>
      <w:r>
        <w:rPr>
          <w:rFonts w:hint="eastAsia"/>
          <w:bCs/>
        </w:rPr>
        <w:t>要求</w:t>
      </w:r>
      <w:bookmarkEnd w:id="2"/>
      <w:bookmarkEnd w:id="3"/>
      <w:r>
        <w:rPr>
          <w:rFonts w:hint="eastAsia"/>
          <w:bCs/>
        </w:rPr>
        <w:t>；</w:t>
      </w:r>
    </w:p>
    <w:p>
      <w:pPr>
        <w:jc w:val="left"/>
        <w:rPr>
          <w:bCs/>
        </w:rPr>
      </w:pPr>
      <w:r>
        <w:rPr>
          <w:bCs/>
        </w:rPr>
        <w:t xml:space="preserve">5.6.2  </w:t>
      </w:r>
      <w:r>
        <w:rPr>
          <w:rFonts w:hint="eastAsia"/>
          <w:bCs/>
        </w:rPr>
        <w:t>化学处理剂应符合</w:t>
      </w:r>
      <w:r>
        <w:rPr>
          <w:bCs/>
        </w:rPr>
        <w:t>GB/T 17218</w:t>
      </w:r>
      <w:r>
        <w:rPr>
          <w:rFonts w:hint="eastAsia"/>
          <w:bCs/>
        </w:rPr>
        <w:t>要求。</w:t>
      </w:r>
    </w:p>
    <w:p>
      <w:pPr>
        <w:jc w:val="left"/>
        <w:rPr>
          <w:bCs/>
        </w:rPr>
      </w:pPr>
      <w:r>
        <w:rPr>
          <w:bCs/>
        </w:rPr>
        <w:t xml:space="preserve">5.6.3  </w:t>
      </w:r>
      <w:r>
        <w:rPr>
          <w:rFonts w:hint="eastAsia"/>
          <w:bCs/>
        </w:rPr>
        <w:t>主机卫生安全</w:t>
      </w:r>
    </w:p>
    <w:p>
      <w:pPr>
        <w:ind w:firstLine="420" w:firstLineChars="200"/>
        <w:jc w:val="left"/>
        <w:rPr>
          <w:bCs/>
        </w:rPr>
      </w:pPr>
      <w:r>
        <w:rPr>
          <w:bCs/>
        </w:rPr>
        <w:t xml:space="preserve">a)  </w:t>
      </w:r>
      <w:r>
        <w:rPr>
          <w:rFonts w:hint="eastAsia"/>
          <w:szCs w:val="21"/>
        </w:rPr>
        <w:t>核心净化工艺是超滤的主机</w:t>
      </w:r>
      <w:r>
        <w:rPr>
          <w:rFonts w:hint="eastAsia"/>
          <w:bCs/>
        </w:rPr>
        <w:t>应符合卫生部《生活饮用水水质处理器卫生安全与功能评价规范一一一般水质处理器》要求。</w:t>
      </w:r>
    </w:p>
    <w:p>
      <w:pPr>
        <w:ind w:firstLine="420" w:firstLineChars="200"/>
        <w:jc w:val="left"/>
        <w:rPr>
          <w:bCs/>
        </w:rPr>
      </w:pPr>
      <w:r>
        <w:rPr>
          <w:bCs/>
        </w:rPr>
        <w:t xml:space="preserve">b)  </w:t>
      </w:r>
      <w:r>
        <w:rPr>
          <w:rFonts w:hint="eastAsia"/>
          <w:szCs w:val="21"/>
        </w:rPr>
        <w:t>核心净化工艺是纳滤和反渗透的主机</w:t>
      </w:r>
      <w:r>
        <w:rPr>
          <w:rFonts w:hint="eastAsia"/>
          <w:bCs/>
        </w:rPr>
        <w:t>应符合卫生部《生活饮用水水质处理器卫生安全与功能评价规范一一反渗透处理装置》要求。</w:t>
      </w:r>
    </w:p>
    <w:p>
      <w:pPr>
        <w:jc w:val="left"/>
        <w:rPr>
          <w:szCs w:val="21"/>
        </w:rPr>
      </w:pPr>
      <w:r>
        <w:rPr>
          <w:bCs/>
        </w:rPr>
        <w:t xml:space="preserve">5.6.4  </w:t>
      </w:r>
      <w:r>
        <w:rPr>
          <w:rFonts w:hint="eastAsia"/>
          <w:bCs/>
        </w:rPr>
        <w:t>终端饮水机应符合</w:t>
      </w:r>
      <w:r>
        <w:rPr>
          <w:szCs w:val="21"/>
        </w:rPr>
        <w:t>GB/T 22090</w:t>
      </w:r>
      <w:r>
        <w:rPr>
          <w:rFonts w:hint="eastAsia"/>
          <w:szCs w:val="21"/>
        </w:rPr>
        <w:t>要求。</w:t>
      </w:r>
    </w:p>
    <w:p>
      <w:pPr>
        <w:jc w:val="left"/>
        <w:rPr>
          <w:bCs/>
        </w:rPr>
      </w:pPr>
      <w:r>
        <w:rPr>
          <w:szCs w:val="21"/>
        </w:rPr>
        <w:t xml:space="preserve">5.6.5  </w:t>
      </w:r>
      <w:r>
        <w:rPr>
          <w:rFonts w:hint="eastAsia"/>
          <w:szCs w:val="21"/>
        </w:rPr>
        <w:t>计量水表、直饮水龙头应符合</w:t>
      </w:r>
      <w:r>
        <w:rPr>
          <w:bCs/>
        </w:rPr>
        <w:t>GB/T 17219</w:t>
      </w:r>
      <w:r>
        <w:rPr>
          <w:rFonts w:hint="eastAsia"/>
          <w:bCs/>
        </w:rPr>
        <w:t>要求。</w:t>
      </w:r>
    </w:p>
    <w:p>
      <w:pPr>
        <w:jc w:val="left"/>
        <w:rPr>
          <w:rFonts w:ascii="黑体" w:hAnsi="黑体" w:eastAsia="黑体"/>
          <w:bCs/>
        </w:rPr>
      </w:pPr>
      <w:r>
        <w:rPr>
          <w:rFonts w:ascii="黑体" w:hAnsi="黑体" w:eastAsia="黑体"/>
          <w:bCs/>
        </w:rPr>
        <w:t xml:space="preserve">5.7  </w:t>
      </w:r>
      <w:r>
        <w:rPr>
          <w:rFonts w:hint="eastAsia" w:ascii="黑体" w:hAnsi="黑体" w:eastAsia="黑体"/>
          <w:bCs/>
        </w:rPr>
        <w:t>净水水质</w:t>
      </w:r>
    </w:p>
    <w:p>
      <w:pPr>
        <w:ind w:firstLine="420"/>
        <w:jc w:val="left"/>
        <w:rPr>
          <w:bCs/>
        </w:rPr>
      </w:pPr>
      <w:r>
        <w:rPr>
          <w:rFonts w:hint="eastAsia"/>
          <w:bCs/>
        </w:rPr>
        <w:t>净水水质应符合</w:t>
      </w:r>
      <w:r>
        <w:rPr>
          <w:bCs/>
        </w:rPr>
        <w:t>GB 5749</w:t>
      </w:r>
      <w:r>
        <w:rPr>
          <w:rFonts w:hint="eastAsia"/>
          <w:bCs/>
        </w:rPr>
        <w:t>要求，并还应符合下述要求：</w:t>
      </w:r>
    </w:p>
    <w:p>
      <w:pPr>
        <w:ind w:firstLine="420"/>
        <w:jc w:val="left"/>
        <w:rPr>
          <w:bCs/>
        </w:rPr>
      </w:pPr>
      <w:r>
        <w:rPr>
          <w:bCs/>
        </w:rPr>
        <w:t>a</w:t>
      </w:r>
      <w:r>
        <w:rPr>
          <w:rFonts w:hint="eastAsia"/>
          <w:bCs/>
        </w:rPr>
        <w:t>）</w:t>
      </w:r>
      <w:r>
        <w:rPr>
          <w:rFonts w:hint="eastAsia"/>
          <w:szCs w:val="21"/>
        </w:rPr>
        <w:t>核心净化工艺是超滤的管道直饮水系统的净水水质，菌落总数不作检测，铜绿假单胞菌（</w:t>
      </w:r>
      <w:r>
        <w:rPr>
          <w:szCs w:val="21"/>
        </w:rPr>
        <w:t>CFU/250mL</w:t>
      </w:r>
      <w:r>
        <w:rPr>
          <w:rFonts w:hint="eastAsia"/>
          <w:szCs w:val="21"/>
        </w:rPr>
        <w:t>）不得检出，其他</w:t>
      </w:r>
      <w:r>
        <w:rPr>
          <w:rFonts w:hint="eastAsia"/>
          <w:bCs/>
        </w:rPr>
        <w:t>应符合卫生部《生活饮用水水质处理器卫生安全与功能评价规范一一一般水质处理器》</w:t>
      </w:r>
      <w:r>
        <w:rPr>
          <w:bCs/>
        </w:rPr>
        <w:t>(2001)</w:t>
      </w:r>
      <w:r>
        <w:rPr>
          <w:rFonts w:hint="eastAsia"/>
          <w:bCs/>
        </w:rPr>
        <w:t>要求。</w:t>
      </w:r>
    </w:p>
    <w:p>
      <w:pPr>
        <w:ind w:firstLine="420"/>
        <w:jc w:val="left"/>
        <w:rPr>
          <w:bCs/>
        </w:rPr>
      </w:pPr>
      <w:r>
        <w:rPr>
          <w:bCs/>
        </w:rPr>
        <w:t>b</w:t>
      </w:r>
      <w:r>
        <w:rPr>
          <w:rFonts w:hint="eastAsia"/>
          <w:bCs/>
        </w:rPr>
        <w:t>）</w:t>
      </w:r>
      <w:r>
        <w:rPr>
          <w:rFonts w:hint="eastAsia"/>
          <w:szCs w:val="21"/>
        </w:rPr>
        <w:t>核心净化工艺是纳滤的管道直饮水系统的净水水质，菌落总数不作检测，铜绿假单胞菌（</w:t>
      </w:r>
      <w:r>
        <w:rPr>
          <w:szCs w:val="21"/>
        </w:rPr>
        <w:t>CFU/250mL</w:t>
      </w:r>
      <w:r>
        <w:rPr>
          <w:rFonts w:hint="eastAsia"/>
          <w:szCs w:val="21"/>
        </w:rPr>
        <w:t>）不得检出，其他</w:t>
      </w:r>
      <w:r>
        <w:rPr>
          <w:rFonts w:hint="eastAsia"/>
          <w:bCs/>
        </w:rPr>
        <w:t>应符合</w:t>
      </w:r>
      <w:r>
        <w:rPr>
          <w:bCs/>
        </w:rPr>
        <w:t>CJ94</w:t>
      </w:r>
      <w:r>
        <w:rPr>
          <w:rFonts w:hint="eastAsia"/>
          <w:bCs/>
        </w:rPr>
        <w:t>要求。</w:t>
      </w:r>
    </w:p>
    <w:p>
      <w:pPr>
        <w:ind w:firstLine="420"/>
        <w:jc w:val="left"/>
        <w:rPr>
          <w:bCs/>
        </w:rPr>
      </w:pPr>
      <w:r>
        <w:rPr>
          <w:bCs/>
        </w:rPr>
        <w:t>C</w:t>
      </w:r>
      <w:r>
        <w:rPr>
          <w:rFonts w:hint="eastAsia"/>
          <w:bCs/>
        </w:rPr>
        <w:t>）</w:t>
      </w:r>
      <w:r>
        <w:rPr>
          <w:rFonts w:hint="eastAsia"/>
          <w:szCs w:val="21"/>
        </w:rPr>
        <w:t>核心净化工艺是反渗透的管道直饮水系统的净水水质，菌落总数不作检测，铜绿假单胞菌（</w:t>
      </w:r>
      <w:r>
        <w:rPr>
          <w:szCs w:val="21"/>
        </w:rPr>
        <w:t>CFU/250mL</w:t>
      </w:r>
      <w:r>
        <w:rPr>
          <w:rFonts w:hint="eastAsia"/>
          <w:szCs w:val="21"/>
        </w:rPr>
        <w:t>）不得检出，其他</w:t>
      </w:r>
      <w:r>
        <w:rPr>
          <w:rFonts w:hint="eastAsia"/>
          <w:bCs/>
        </w:rPr>
        <w:t>应符合卫生部《生活饮用水水质处理器卫生安全与功能评价规范一一反渗透处理装置》</w:t>
      </w:r>
      <w:r>
        <w:rPr>
          <w:bCs/>
        </w:rPr>
        <w:t>(2001)</w:t>
      </w:r>
      <w:r>
        <w:rPr>
          <w:rFonts w:hint="eastAsia"/>
          <w:bCs/>
        </w:rPr>
        <w:t>要求。</w:t>
      </w:r>
    </w:p>
    <w:p>
      <w:pPr>
        <w:jc w:val="left"/>
        <w:rPr>
          <w:rFonts w:ascii="黑体" w:hAnsi="黑体" w:eastAsia="黑体"/>
          <w:bCs/>
        </w:rPr>
      </w:pPr>
      <w:r>
        <w:rPr>
          <w:rFonts w:ascii="黑体" w:hAnsi="黑体" w:eastAsia="黑体"/>
          <w:bCs/>
        </w:rPr>
        <w:t xml:space="preserve">5.8  </w:t>
      </w:r>
      <w:r>
        <w:rPr>
          <w:rFonts w:hint="eastAsia" w:ascii="黑体" w:hAnsi="黑体" w:eastAsia="黑体"/>
          <w:bCs/>
        </w:rPr>
        <w:t>噪声</w:t>
      </w:r>
    </w:p>
    <w:p>
      <w:pPr>
        <w:ind w:firstLine="420" w:firstLineChars="200"/>
        <w:jc w:val="left"/>
        <w:rPr>
          <w:bCs/>
        </w:rPr>
      </w:pPr>
      <w:r>
        <w:rPr>
          <w:rFonts w:hint="eastAsia"/>
          <w:bCs/>
        </w:rPr>
        <w:t>管道直饮水系统在正常工作时，不应产生异常的噪声。</w:t>
      </w:r>
    </w:p>
    <w:p>
      <w:pPr>
        <w:jc w:val="left"/>
        <w:rPr>
          <w:bCs/>
        </w:rPr>
      </w:pPr>
      <w:r>
        <w:rPr>
          <w:rFonts w:ascii="黑体" w:hAnsi="黑体" w:eastAsia="黑体"/>
          <w:bCs/>
        </w:rPr>
        <w:t xml:space="preserve">5.8.1 </w:t>
      </w:r>
      <w:r>
        <w:rPr>
          <w:bCs/>
        </w:rPr>
        <w:t xml:space="preserve"> </w:t>
      </w:r>
      <w:r>
        <w:rPr>
          <w:rFonts w:hint="eastAsia"/>
          <w:bCs/>
        </w:rPr>
        <w:t>主机的噪声声功率级应不大于</w:t>
      </w:r>
      <w:r>
        <w:rPr>
          <w:rFonts w:hint="eastAsia"/>
          <w:bCs/>
          <w:lang w:val="en-US" w:eastAsia="zh-CN"/>
        </w:rPr>
        <w:t>8</w:t>
      </w:r>
      <w:r>
        <w:rPr>
          <w:bCs/>
        </w:rPr>
        <w:t>0dB(A)</w:t>
      </w:r>
      <w:r>
        <w:rPr>
          <w:rFonts w:hint="eastAsia"/>
          <w:bCs/>
        </w:rPr>
        <w:t>；</w:t>
      </w:r>
    </w:p>
    <w:p>
      <w:pPr>
        <w:jc w:val="left"/>
        <w:rPr>
          <w:bCs/>
        </w:rPr>
      </w:pPr>
      <w:r>
        <w:rPr>
          <w:rFonts w:ascii="黑体" w:hAnsi="黑体" w:eastAsia="黑体"/>
          <w:bCs/>
        </w:rPr>
        <w:t>5.8.2</w:t>
      </w:r>
      <w:r>
        <w:rPr>
          <w:bCs/>
        </w:rPr>
        <w:t xml:space="preserve">  </w:t>
      </w:r>
      <w:r>
        <w:rPr>
          <w:rFonts w:hint="eastAsia"/>
          <w:bCs/>
        </w:rPr>
        <w:t>终端饮水机的噪声声功率级应不大于</w:t>
      </w:r>
      <w:r>
        <w:rPr>
          <w:bCs/>
        </w:rPr>
        <w:t>50dB(A)</w:t>
      </w:r>
      <w:r>
        <w:rPr>
          <w:rFonts w:hint="eastAsia"/>
          <w:bCs/>
        </w:rPr>
        <w:t>。</w:t>
      </w:r>
    </w:p>
    <w:p>
      <w:pPr>
        <w:jc w:val="left"/>
        <w:rPr>
          <w:rFonts w:ascii="黑体" w:hAnsi="黑体" w:eastAsia="黑体"/>
          <w:bCs/>
        </w:rPr>
      </w:pPr>
      <w:r>
        <w:rPr>
          <w:rFonts w:ascii="黑体" w:hAnsi="黑体" w:eastAsia="黑体"/>
          <w:bCs/>
        </w:rPr>
        <w:t xml:space="preserve">5.9  </w:t>
      </w:r>
      <w:r>
        <w:rPr>
          <w:rFonts w:hint="eastAsia" w:ascii="黑体" w:hAnsi="黑体" w:eastAsia="黑体"/>
          <w:bCs/>
        </w:rPr>
        <w:t>电气安全</w:t>
      </w:r>
    </w:p>
    <w:p>
      <w:pPr>
        <w:ind w:firstLine="410"/>
        <w:jc w:val="left"/>
      </w:pPr>
      <w:r>
        <w:rPr>
          <w:rFonts w:hint="eastAsia"/>
        </w:rPr>
        <w:t>电气安全应符合</w:t>
      </w:r>
      <w:r>
        <w:t>GB 4706.1</w:t>
      </w:r>
      <w:r>
        <w:rPr>
          <w:rFonts w:hint="eastAsia"/>
        </w:rPr>
        <w:t>及相关的要求。</w:t>
      </w:r>
    </w:p>
    <w:p>
      <w:pPr>
        <w:jc w:val="left"/>
        <w:rPr>
          <w:rFonts w:ascii="黑体" w:hAnsi="黑体" w:eastAsia="黑体"/>
          <w:bCs/>
        </w:rPr>
      </w:pPr>
      <w:r>
        <w:rPr>
          <w:rFonts w:ascii="黑体" w:hAnsi="黑体" w:eastAsia="黑体"/>
        </w:rPr>
        <w:t xml:space="preserve">5.10  </w:t>
      </w:r>
      <w:r>
        <w:rPr>
          <w:rFonts w:hint="eastAsia" w:ascii="黑体" w:hAnsi="黑体" w:eastAsia="黑体"/>
          <w:szCs w:val="21"/>
        </w:rPr>
        <w:t>环保要求</w:t>
      </w:r>
    </w:p>
    <w:p>
      <w:pPr>
        <w:pStyle w:val="85"/>
        <w:spacing w:line="300" w:lineRule="exact"/>
        <w:ind w:firstLine="420"/>
        <w:rPr>
          <w:rFonts w:ascii="Times New Roman"/>
          <w:szCs w:val="21"/>
        </w:rPr>
      </w:pPr>
      <w:r>
        <w:rPr>
          <w:rFonts w:hint="eastAsia" w:ascii="Times New Roman"/>
          <w:szCs w:val="21"/>
        </w:rPr>
        <w:t>选用的所有材料，应符合</w:t>
      </w:r>
      <w:r>
        <w:rPr>
          <w:rFonts w:ascii="Times New Roman"/>
          <w:szCs w:val="21"/>
        </w:rPr>
        <w:t>GB/T 26572</w:t>
      </w:r>
      <w:r>
        <w:rPr>
          <w:rFonts w:hint="eastAsia" w:ascii="Times New Roman"/>
          <w:szCs w:val="21"/>
        </w:rPr>
        <w:t>的限量要求。</w:t>
      </w:r>
    </w:p>
    <w:p>
      <w:pPr>
        <w:pStyle w:val="85"/>
        <w:spacing w:line="300" w:lineRule="exact"/>
        <w:ind w:left="0" w:leftChars="0" w:firstLine="0" w:firstLineChars="0"/>
        <w:rPr>
          <w:rFonts w:ascii="Times New Roman"/>
          <w:szCs w:val="21"/>
        </w:rPr>
      </w:pPr>
    </w:p>
    <w:p>
      <w:pPr>
        <w:pStyle w:val="2"/>
      </w:pPr>
      <w:r>
        <w:t xml:space="preserve">6 </w:t>
      </w:r>
      <w:r>
        <w:rPr>
          <w:rFonts w:hint="eastAsia"/>
        </w:rPr>
        <w:t>试验方法</w:t>
      </w:r>
    </w:p>
    <w:p>
      <w:pPr>
        <w:pStyle w:val="85"/>
        <w:spacing w:line="300" w:lineRule="exact"/>
        <w:ind w:firstLine="0" w:firstLineChars="0"/>
        <w:rPr>
          <w:rFonts w:ascii="Times New Roman" w:eastAsia="黑体"/>
          <w:szCs w:val="21"/>
        </w:rPr>
      </w:pPr>
      <w:r>
        <w:rPr>
          <w:rFonts w:ascii="Times New Roman" w:eastAsia="黑体"/>
          <w:szCs w:val="21"/>
        </w:rPr>
        <w:t xml:space="preserve">6.1  </w:t>
      </w:r>
      <w:r>
        <w:rPr>
          <w:rFonts w:hint="eastAsia" w:ascii="Times New Roman" w:eastAsia="黑体"/>
          <w:szCs w:val="21"/>
        </w:rPr>
        <w:t>试验条件</w:t>
      </w:r>
    </w:p>
    <w:p>
      <w:pPr>
        <w:pStyle w:val="85"/>
        <w:spacing w:line="300" w:lineRule="exact"/>
        <w:ind w:firstLine="0" w:firstLineChars="0"/>
        <w:rPr>
          <w:rFonts w:ascii="Times New Roman"/>
          <w:szCs w:val="21"/>
        </w:rPr>
      </w:pPr>
      <w:r>
        <w:rPr>
          <w:rFonts w:ascii="Times New Roman"/>
          <w:szCs w:val="21"/>
        </w:rPr>
        <w:t xml:space="preserve">6.1.1  </w:t>
      </w:r>
      <w:r>
        <w:rPr>
          <w:rFonts w:hint="eastAsia" w:ascii="Times New Roman"/>
          <w:szCs w:val="21"/>
        </w:rPr>
        <w:t>除了特殊规定外，试验应在下列条件下进行</w:t>
      </w:r>
    </w:p>
    <w:p>
      <w:pPr>
        <w:pStyle w:val="85"/>
        <w:spacing w:line="300" w:lineRule="exact"/>
        <w:ind w:left="420" w:firstLine="0" w:firstLineChars="0"/>
        <w:rPr>
          <w:rFonts w:ascii="Times New Roman"/>
          <w:szCs w:val="21"/>
        </w:rPr>
      </w:pPr>
      <w:r>
        <w:rPr>
          <w:rFonts w:ascii="Times New Roman"/>
          <w:szCs w:val="21"/>
        </w:rPr>
        <w:t>a</w:t>
      </w:r>
      <w:r>
        <w:rPr>
          <w:rFonts w:hint="eastAsia" w:ascii="Times New Roman"/>
          <w:szCs w:val="21"/>
        </w:rPr>
        <w:t>）实验室环境温度：（</w:t>
      </w:r>
      <w:r>
        <w:rPr>
          <w:rFonts w:ascii="Times New Roman"/>
          <w:szCs w:val="21"/>
        </w:rPr>
        <w:t>25±5</w:t>
      </w:r>
      <w:r>
        <w:rPr>
          <w:rFonts w:hint="eastAsia" w:ascii="Times New Roman"/>
          <w:szCs w:val="21"/>
        </w:rPr>
        <w:t>）</w:t>
      </w:r>
      <w:r>
        <w:rPr>
          <w:rFonts w:hint="eastAsia" w:ascii="Times New Roman" w:hAnsi="宋体"/>
          <w:szCs w:val="21"/>
        </w:rPr>
        <w:t>℃</w:t>
      </w:r>
      <w:r>
        <w:rPr>
          <w:rFonts w:hint="eastAsia" w:ascii="Times New Roman"/>
          <w:szCs w:val="21"/>
        </w:rPr>
        <w:t>；</w:t>
      </w:r>
    </w:p>
    <w:p>
      <w:pPr>
        <w:pStyle w:val="85"/>
        <w:spacing w:line="300" w:lineRule="exact"/>
        <w:ind w:left="420" w:firstLine="0" w:firstLineChars="0"/>
        <w:rPr>
          <w:rFonts w:ascii="Times New Roman"/>
          <w:szCs w:val="21"/>
        </w:rPr>
      </w:pPr>
      <w:r>
        <w:rPr>
          <w:rFonts w:ascii="Times New Roman"/>
          <w:szCs w:val="21"/>
        </w:rPr>
        <w:t>b</w:t>
      </w:r>
      <w:r>
        <w:rPr>
          <w:rFonts w:hint="eastAsia" w:ascii="Times New Roman"/>
          <w:szCs w:val="21"/>
        </w:rPr>
        <w:t>）试验用水水温：（</w:t>
      </w:r>
      <w:r>
        <w:rPr>
          <w:rFonts w:ascii="Times New Roman"/>
          <w:szCs w:val="21"/>
        </w:rPr>
        <w:t>23±2</w:t>
      </w:r>
      <w:r>
        <w:rPr>
          <w:rFonts w:hint="eastAsia" w:ascii="Times New Roman"/>
          <w:szCs w:val="21"/>
        </w:rPr>
        <w:t>）</w:t>
      </w:r>
      <w:r>
        <w:rPr>
          <w:rFonts w:hint="eastAsia" w:ascii="Times New Roman" w:hAnsi="宋体"/>
          <w:szCs w:val="21"/>
        </w:rPr>
        <w:t>℃</w:t>
      </w:r>
      <w:r>
        <w:rPr>
          <w:rFonts w:hint="eastAsia" w:ascii="Times New Roman"/>
          <w:szCs w:val="21"/>
        </w:rPr>
        <w:t>；</w:t>
      </w:r>
    </w:p>
    <w:p>
      <w:pPr>
        <w:pStyle w:val="85"/>
        <w:spacing w:line="300" w:lineRule="exact"/>
        <w:ind w:left="420" w:firstLine="0" w:firstLineChars="0"/>
        <w:rPr>
          <w:rFonts w:ascii="Times New Roman"/>
          <w:szCs w:val="21"/>
        </w:rPr>
      </w:pPr>
      <w:r>
        <w:rPr>
          <w:rFonts w:ascii="Times New Roman"/>
          <w:szCs w:val="21"/>
        </w:rPr>
        <w:t>c</w:t>
      </w:r>
      <w:r>
        <w:rPr>
          <w:rFonts w:hint="eastAsia" w:ascii="Times New Roman"/>
          <w:szCs w:val="21"/>
        </w:rPr>
        <w:t>）试验用水水质应符合</w:t>
      </w:r>
      <w:r>
        <w:rPr>
          <w:rFonts w:ascii="Times New Roman"/>
          <w:szCs w:val="21"/>
        </w:rPr>
        <w:t>GB 5749</w:t>
      </w:r>
      <w:r>
        <w:rPr>
          <w:rFonts w:hint="eastAsia" w:ascii="Times New Roman"/>
          <w:szCs w:val="21"/>
        </w:rPr>
        <w:t>要求，有特殊规定除外。</w:t>
      </w:r>
    </w:p>
    <w:p>
      <w:pPr>
        <w:pStyle w:val="85"/>
        <w:spacing w:line="300" w:lineRule="exact"/>
        <w:ind w:firstLine="0" w:firstLineChars="0"/>
        <w:rPr>
          <w:rFonts w:ascii="Times New Roman"/>
          <w:szCs w:val="21"/>
        </w:rPr>
      </w:pPr>
      <w:r>
        <w:rPr>
          <w:rFonts w:ascii="Times New Roman"/>
          <w:szCs w:val="21"/>
        </w:rPr>
        <w:t xml:space="preserve">6.1.2  </w:t>
      </w:r>
      <w:r>
        <w:rPr>
          <w:rFonts w:hint="eastAsia" w:ascii="Times New Roman"/>
          <w:szCs w:val="21"/>
        </w:rPr>
        <w:t>安全注意事项</w:t>
      </w:r>
    </w:p>
    <w:p>
      <w:pPr>
        <w:pStyle w:val="85"/>
        <w:spacing w:line="300" w:lineRule="exact"/>
        <w:ind w:firstLine="525" w:firstLineChars="250"/>
        <w:rPr>
          <w:rFonts w:ascii="Times New Roman"/>
          <w:szCs w:val="21"/>
        </w:rPr>
      </w:pPr>
      <w:r>
        <w:rPr>
          <w:rFonts w:hint="eastAsia" w:ascii="Times New Roman"/>
          <w:szCs w:val="21"/>
        </w:rPr>
        <w:t>管道直饮水系统结构承压性能试验应在专用设备上进行，以防止在试验过程造成人员伤害或财产损坏。</w:t>
      </w:r>
    </w:p>
    <w:p>
      <w:pPr>
        <w:pStyle w:val="85"/>
        <w:spacing w:line="300" w:lineRule="exact"/>
        <w:ind w:firstLine="0" w:firstLineChars="0"/>
        <w:rPr>
          <w:rFonts w:ascii="Times New Roman"/>
          <w:szCs w:val="21"/>
        </w:rPr>
      </w:pPr>
      <w:r>
        <w:rPr>
          <w:rFonts w:ascii="Times New Roman"/>
          <w:szCs w:val="21"/>
        </w:rPr>
        <w:t xml:space="preserve">6.1.3  </w:t>
      </w:r>
      <w:r>
        <w:rPr>
          <w:rFonts w:hint="eastAsia" w:ascii="Times New Roman"/>
          <w:szCs w:val="21"/>
        </w:rPr>
        <w:t>主要测量仪器及其要求如下：</w:t>
      </w:r>
    </w:p>
    <w:p>
      <w:pPr>
        <w:pStyle w:val="85"/>
        <w:spacing w:line="300" w:lineRule="exact"/>
        <w:ind w:firstLine="525" w:firstLineChars="250"/>
        <w:rPr>
          <w:rFonts w:ascii="Times New Roman"/>
          <w:szCs w:val="21"/>
        </w:rPr>
      </w:pPr>
      <w:r>
        <w:rPr>
          <w:rFonts w:ascii="Times New Roman" w:hAnsi="宋体"/>
          <w:szCs w:val="21"/>
        </w:rPr>
        <w:t>a</w:t>
      </w:r>
      <w:r>
        <w:rPr>
          <w:rFonts w:hint="eastAsia" w:ascii="Times New Roman" w:hAnsi="宋体"/>
          <w:szCs w:val="21"/>
        </w:rPr>
        <w:t>）电度表的分度值应能读出</w:t>
      </w:r>
      <w:r>
        <w:rPr>
          <w:rFonts w:ascii="Times New Roman"/>
          <w:szCs w:val="21"/>
        </w:rPr>
        <w:t>0.01kW·h</w:t>
      </w:r>
      <w:r>
        <w:rPr>
          <w:rFonts w:hint="eastAsia" w:ascii="Times New Roman" w:hAnsi="宋体"/>
          <w:szCs w:val="21"/>
        </w:rPr>
        <w:t>，型式检验时的精度应不低于</w:t>
      </w:r>
      <w:r>
        <w:rPr>
          <w:rFonts w:ascii="Times New Roman"/>
          <w:szCs w:val="21"/>
        </w:rPr>
        <w:t>1.0</w:t>
      </w:r>
      <w:r>
        <w:rPr>
          <w:rFonts w:hint="eastAsia" w:ascii="Times New Roman" w:hAnsi="宋体"/>
          <w:szCs w:val="21"/>
        </w:rPr>
        <w:t>级，出厂检验时精度不低于</w:t>
      </w:r>
      <w:r>
        <w:rPr>
          <w:rFonts w:ascii="Times New Roman"/>
          <w:szCs w:val="21"/>
        </w:rPr>
        <w:t>2.5</w:t>
      </w:r>
      <w:r>
        <w:rPr>
          <w:rFonts w:hint="eastAsia" w:ascii="Times New Roman" w:hAnsi="宋体"/>
          <w:szCs w:val="21"/>
        </w:rPr>
        <w:t>级；</w:t>
      </w:r>
    </w:p>
    <w:p>
      <w:pPr>
        <w:pStyle w:val="85"/>
        <w:spacing w:line="300" w:lineRule="exact"/>
        <w:ind w:firstLine="525" w:firstLineChars="250"/>
        <w:rPr>
          <w:rFonts w:ascii="Times New Roman"/>
          <w:szCs w:val="21"/>
        </w:rPr>
      </w:pPr>
      <w:r>
        <w:rPr>
          <w:rFonts w:ascii="Times New Roman" w:hAnsi="宋体"/>
          <w:szCs w:val="21"/>
        </w:rPr>
        <w:t>b</w:t>
      </w:r>
      <w:r>
        <w:rPr>
          <w:rFonts w:hint="eastAsia" w:ascii="Times New Roman" w:hAnsi="宋体"/>
          <w:szCs w:val="21"/>
        </w:rPr>
        <w:t>）电工仪表中电流表、电压表、功率表等，型式检验时的精度应不低于</w:t>
      </w:r>
      <w:r>
        <w:rPr>
          <w:rFonts w:ascii="Times New Roman"/>
          <w:szCs w:val="21"/>
        </w:rPr>
        <w:t>0.5</w:t>
      </w:r>
      <w:r>
        <w:rPr>
          <w:rFonts w:hint="eastAsia" w:ascii="Times New Roman" w:hAnsi="宋体"/>
          <w:szCs w:val="21"/>
        </w:rPr>
        <w:t>级，出厂检验时精度应不低于</w:t>
      </w:r>
      <w:r>
        <w:rPr>
          <w:rFonts w:ascii="Times New Roman"/>
          <w:szCs w:val="21"/>
        </w:rPr>
        <w:t>1.0</w:t>
      </w:r>
      <w:r>
        <w:rPr>
          <w:rFonts w:hint="eastAsia" w:ascii="Times New Roman" w:hAnsi="宋体"/>
          <w:szCs w:val="21"/>
        </w:rPr>
        <w:t>级；</w:t>
      </w:r>
    </w:p>
    <w:p>
      <w:pPr>
        <w:pStyle w:val="85"/>
        <w:spacing w:line="300" w:lineRule="exact"/>
        <w:ind w:firstLine="525" w:firstLineChars="250"/>
        <w:rPr>
          <w:rFonts w:ascii="Times New Roman"/>
          <w:szCs w:val="21"/>
        </w:rPr>
      </w:pPr>
      <w:r>
        <w:rPr>
          <w:rFonts w:ascii="Times New Roman"/>
          <w:szCs w:val="21"/>
        </w:rPr>
        <w:t>c</w:t>
      </w:r>
      <w:r>
        <w:rPr>
          <w:rFonts w:hint="eastAsia" w:ascii="Times New Roman"/>
          <w:szCs w:val="21"/>
        </w:rPr>
        <w:t>）压力测量仪器，在测量点上的测量精密度应达到</w:t>
      </w:r>
      <w:r>
        <w:rPr>
          <w:rFonts w:ascii="Times New Roman"/>
          <w:szCs w:val="21"/>
        </w:rPr>
        <w:t>2%</w:t>
      </w:r>
      <w:r>
        <w:rPr>
          <w:rFonts w:hint="eastAsia" w:ascii="Times New Roman"/>
          <w:szCs w:val="21"/>
        </w:rPr>
        <w:t>；</w:t>
      </w:r>
    </w:p>
    <w:p>
      <w:pPr>
        <w:pStyle w:val="85"/>
        <w:spacing w:line="300" w:lineRule="exact"/>
        <w:ind w:firstLine="525" w:firstLineChars="250"/>
        <w:rPr>
          <w:rFonts w:ascii="Times New Roman"/>
          <w:szCs w:val="21"/>
        </w:rPr>
      </w:pPr>
      <w:r>
        <w:rPr>
          <w:rFonts w:ascii="Times New Roman"/>
          <w:szCs w:val="21"/>
        </w:rPr>
        <w:t>d</w:t>
      </w:r>
      <w:r>
        <w:rPr>
          <w:rFonts w:hint="eastAsia" w:ascii="Times New Roman"/>
          <w:szCs w:val="21"/>
        </w:rPr>
        <w:t>）电气试验装置容量应不小于</w:t>
      </w:r>
      <w:r>
        <w:rPr>
          <w:rFonts w:ascii="Times New Roman"/>
          <w:szCs w:val="21"/>
        </w:rPr>
        <w:t>18kVA</w:t>
      </w:r>
      <w:r>
        <w:rPr>
          <w:rFonts w:hint="eastAsia" w:ascii="Times New Roman"/>
          <w:szCs w:val="21"/>
        </w:rPr>
        <w:t>；</w:t>
      </w:r>
    </w:p>
    <w:p>
      <w:pPr>
        <w:pStyle w:val="85"/>
        <w:spacing w:line="300" w:lineRule="exact"/>
        <w:ind w:firstLine="525" w:firstLineChars="250"/>
        <w:rPr>
          <w:rFonts w:ascii="Times New Roman"/>
          <w:szCs w:val="21"/>
        </w:rPr>
      </w:pPr>
      <w:r>
        <w:rPr>
          <w:rFonts w:ascii="Times New Roman"/>
          <w:szCs w:val="21"/>
        </w:rPr>
        <w:t>e</w:t>
      </w:r>
      <w:r>
        <w:rPr>
          <w:rFonts w:hint="eastAsia" w:ascii="Times New Roman"/>
          <w:szCs w:val="21"/>
        </w:rPr>
        <w:t>）温度测量应采用热电偶或其他测量装置，其精度应精确到±</w:t>
      </w:r>
      <w:r>
        <w:rPr>
          <w:rFonts w:ascii="Times New Roman"/>
          <w:szCs w:val="21"/>
        </w:rPr>
        <w:t>0.5</w:t>
      </w:r>
      <w:r>
        <w:rPr>
          <w:rFonts w:hint="eastAsia" w:ascii="Times New Roman"/>
          <w:szCs w:val="21"/>
        </w:rPr>
        <w:t>℃。</w:t>
      </w:r>
    </w:p>
    <w:p>
      <w:pPr>
        <w:pStyle w:val="85"/>
        <w:spacing w:line="300" w:lineRule="exact"/>
        <w:ind w:firstLine="0" w:firstLineChars="0"/>
        <w:rPr>
          <w:rFonts w:ascii="黑体" w:hAnsi="黑体" w:eastAsia="黑体"/>
          <w:szCs w:val="21"/>
        </w:rPr>
      </w:pPr>
      <w:r>
        <w:rPr>
          <w:rFonts w:ascii="黑体" w:hAnsi="黑体" w:eastAsia="黑体"/>
          <w:szCs w:val="21"/>
        </w:rPr>
        <w:t xml:space="preserve">6.2  </w:t>
      </w:r>
      <w:r>
        <w:rPr>
          <w:rFonts w:hint="eastAsia" w:ascii="黑体" w:hAnsi="黑体" w:eastAsia="黑体"/>
          <w:szCs w:val="21"/>
        </w:rPr>
        <w:t>外观</w:t>
      </w:r>
    </w:p>
    <w:p>
      <w:pPr>
        <w:pStyle w:val="85"/>
        <w:spacing w:line="300" w:lineRule="exact"/>
        <w:ind w:firstLine="525" w:firstLineChars="250"/>
        <w:rPr>
          <w:rFonts w:ascii="Times New Roman"/>
          <w:szCs w:val="21"/>
        </w:rPr>
      </w:pPr>
      <w:r>
        <w:rPr>
          <w:rFonts w:hint="eastAsia" w:ascii="Times New Roman"/>
          <w:szCs w:val="21"/>
        </w:rPr>
        <w:t>视检。</w:t>
      </w:r>
    </w:p>
    <w:p>
      <w:pPr>
        <w:pStyle w:val="85"/>
        <w:spacing w:line="300" w:lineRule="exact"/>
        <w:ind w:firstLine="0" w:firstLineChars="0"/>
        <w:rPr>
          <w:rFonts w:ascii="黑体" w:hAnsi="黑体" w:eastAsia="黑体"/>
          <w:szCs w:val="21"/>
        </w:rPr>
      </w:pPr>
      <w:r>
        <w:rPr>
          <w:rFonts w:ascii="黑体" w:hAnsi="黑体" w:eastAsia="黑体"/>
          <w:szCs w:val="21"/>
        </w:rPr>
        <w:t xml:space="preserve">6.3  </w:t>
      </w:r>
      <w:r>
        <w:rPr>
          <w:rFonts w:hint="eastAsia" w:ascii="黑体" w:hAnsi="黑体" w:eastAsia="黑体"/>
          <w:szCs w:val="21"/>
        </w:rPr>
        <w:t>制造和结构</w:t>
      </w:r>
    </w:p>
    <w:p>
      <w:pPr>
        <w:pStyle w:val="85"/>
        <w:spacing w:line="300" w:lineRule="exact"/>
        <w:ind w:firstLine="0" w:firstLineChars="0"/>
        <w:rPr>
          <w:rFonts w:ascii="Times New Roman"/>
          <w:szCs w:val="21"/>
        </w:rPr>
      </w:pPr>
      <w:r>
        <w:rPr>
          <w:rFonts w:ascii="Times New Roman"/>
          <w:szCs w:val="21"/>
        </w:rPr>
        <w:t xml:space="preserve">6.3.1  </w:t>
      </w:r>
      <w:r>
        <w:rPr>
          <w:rFonts w:hint="eastAsia" w:ascii="Times New Roman"/>
          <w:szCs w:val="21"/>
        </w:rPr>
        <w:t>结构设计和管路布局视检，紧固件手感。</w:t>
      </w:r>
    </w:p>
    <w:p>
      <w:pPr>
        <w:pStyle w:val="122"/>
        <w:spacing w:line="276" w:lineRule="auto"/>
        <w:ind w:firstLine="0" w:firstLineChars="0"/>
        <w:jc w:val="left"/>
        <w:rPr>
          <w:kern w:val="0"/>
          <w:szCs w:val="21"/>
        </w:rPr>
      </w:pPr>
      <w:r>
        <w:rPr>
          <w:kern w:val="0"/>
          <w:szCs w:val="21"/>
        </w:rPr>
        <w:t xml:space="preserve">6.3.2  </w:t>
      </w:r>
      <w:r>
        <w:rPr>
          <w:rFonts w:hint="eastAsia"/>
          <w:kern w:val="0"/>
          <w:szCs w:val="21"/>
        </w:rPr>
        <w:t>主机承压性能</w:t>
      </w:r>
    </w:p>
    <w:p>
      <w:pPr>
        <w:pStyle w:val="122"/>
        <w:spacing w:line="276" w:lineRule="auto"/>
        <w:ind w:firstLine="0" w:firstLineChars="0"/>
        <w:jc w:val="left"/>
        <w:rPr>
          <w:kern w:val="0"/>
          <w:szCs w:val="21"/>
        </w:rPr>
      </w:pPr>
      <w:r>
        <w:rPr>
          <w:kern w:val="0"/>
          <w:szCs w:val="21"/>
        </w:rPr>
        <w:t xml:space="preserve">6.3.2.1  </w:t>
      </w:r>
      <w:r>
        <w:rPr>
          <w:rFonts w:hint="eastAsia"/>
          <w:kern w:val="0"/>
          <w:szCs w:val="21"/>
        </w:rPr>
        <w:t>测试压力设备装置示意图如图</w:t>
      </w:r>
      <w:r>
        <w:rPr>
          <w:kern w:val="0"/>
          <w:szCs w:val="21"/>
        </w:rPr>
        <w:t>4</w:t>
      </w:r>
    </w:p>
    <w:p>
      <w:pPr>
        <w:pStyle w:val="122"/>
        <w:spacing w:line="276" w:lineRule="auto"/>
        <w:ind w:left="1120" w:firstLine="0" w:firstLineChars="0"/>
        <w:jc w:val="left"/>
        <w:rPr>
          <w:kern w:val="0"/>
          <w:szCs w:val="21"/>
        </w:rPr>
      </w:pPr>
      <w:r>
        <w:pict>
          <v:shape id="_x0000_s1041" o:spid="_x0000_s1041" o:spt="75" type="#_x0000_t75" style="position:absolute;left:0pt;margin-left:31.5pt;margin-top:2.3pt;height:137.85pt;width:191.45pt;z-index:251667456;mso-width-relative:page;mso-height-relative:page;" o:ole="t" filled="f" o:preferrelative="t" stroked="f" coordsize="21600,21600">
            <v:path/>
            <v:fill on="f" focussize="0,0"/>
            <v:stroke on="f" joinstyle="miter"/>
            <v:imagedata r:id="rId11" cropleft="20964f" cropright="10881f" cropbottom="6797f" o:title=""/>
            <o:lock v:ext="edit" aspectratio="t"/>
          </v:shape>
          <o:OLEObject Type="Embed" ProgID="AutoCAD.Drawing.17" ShapeID="_x0000_s1041" DrawAspect="Content" ObjectID="_1468075725" r:id="rId10">
            <o:LockedField>false</o:LockedField>
          </o:OLEObject>
        </w:pict>
      </w:r>
      <w:r>
        <mc:AlternateContent>
          <mc:Choice Requires="wps">
            <w:drawing>
              <wp:anchor distT="0" distB="0" distL="114300" distR="114300" simplePos="0" relativeHeight="251668480" behindDoc="0" locked="0" layoutInCell="1" allowOverlap="1">
                <wp:simplePos x="0" y="0"/>
                <wp:positionH relativeFrom="column">
                  <wp:posOffset>3257550</wp:posOffset>
                </wp:positionH>
                <wp:positionV relativeFrom="paragraph">
                  <wp:posOffset>53340</wp:posOffset>
                </wp:positionV>
                <wp:extent cx="2566670" cy="1563370"/>
                <wp:effectExtent l="0" t="3175" r="0" b="0"/>
                <wp:wrapNone/>
                <wp:docPr id="4" name="Text Box 18"/>
                <wp:cNvGraphicFramePr/>
                <a:graphic xmlns:a="http://schemas.openxmlformats.org/drawingml/2006/main">
                  <a:graphicData uri="http://schemas.microsoft.com/office/word/2010/wordprocessingShape">
                    <wps:wsp>
                      <wps:cNvSpPr txBox="1">
                        <a:spLocks noChangeArrowheads="1"/>
                      </wps:cNvSpPr>
                      <wps:spPr bwMode="auto">
                        <a:xfrm>
                          <a:off x="0" y="0"/>
                          <a:ext cx="2566670" cy="1563370"/>
                        </a:xfrm>
                        <a:prstGeom prst="rect">
                          <a:avLst/>
                        </a:prstGeom>
                        <a:noFill/>
                        <a:ln>
                          <a:noFill/>
                        </a:ln>
                      </wps:spPr>
                      <wps:txbx>
                        <w:txbxContent>
                          <w:p>
                            <w:r>
                              <w:t>1</w:t>
                            </w:r>
                            <w:r>
                              <w:rPr>
                                <w:rFonts w:hint="eastAsia"/>
                              </w:rPr>
                              <w:t>、压力表；</w:t>
                            </w:r>
                          </w:p>
                          <w:p>
                            <w:r>
                              <w:t>2</w:t>
                            </w:r>
                            <w:r>
                              <w:rPr>
                                <w:rFonts w:hint="eastAsia"/>
                              </w:rPr>
                              <w:t>、泄压阀；</w:t>
                            </w:r>
                          </w:p>
                          <w:p>
                            <w:r>
                              <w:t>3</w:t>
                            </w:r>
                            <w:r>
                              <w:rPr>
                                <w:rFonts w:hint="eastAsia"/>
                              </w:rPr>
                              <w:t>、低水位报警装置；</w:t>
                            </w:r>
                          </w:p>
                          <w:p>
                            <w:r>
                              <w:t>4</w:t>
                            </w:r>
                            <w:r>
                              <w:rPr>
                                <w:rFonts w:hint="eastAsia"/>
                              </w:rPr>
                              <w:t>、贮水容器；</w:t>
                            </w:r>
                          </w:p>
                          <w:p>
                            <w:r>
                              <w:t>5</w:t>
                            </w:r>
                            <w:r>
                              <w:rPr>
                                <w:rFonts w:hint="eastAsia"/>
                              </w:rPr>
                              <w:t>、压力罐；</w:t>
                            </w:r>
                          </w:p>
                          <w:p>
                            <w:r>
                              <w:t>6</w:t>
                            </w:r>
                            <w:r>
                              <w:rPr>
                                <w:rFonts w:hint="eastAsia"/>
                              </w:rPr>
                              <w:t>、待测样件；</w:t>
                            </w:r>
                          </w:p>
                          <w:p>
                            <w:r>
                              <w:t>7</w:t>
                            </w:r>
                            <w:r>
                              <w:rPr>
                                <w:rFonts w:hint="eastAsia"/>
                              </w:rPr>
                              <w:t>、排水装置。</w:t>
                            </w:r>
                          </w:p>
                        </w:txbxContent>
                      </wps:txbx>
                      <wps:bodyPr rot="0" vert="horz" wrap="square" lIns="91440" tIns="45720" rIns="91440" bIns="45720" anchor="t" anchorCtr="0" upright="1">
                        <a:noAutofit/>
                      </wps:bodyPr>
                    </wps:wsp>
                  </a:graphicData>
                </a:graphic>
              </wp:anchor>
            </w:drawing>
          </mc:Choice>
          <mc:Fallback>
            <w:pict>
              <v:shape id="Text Box 18" o:spid="_x0000_s1026" o:spt="202" type="#_x0000_t202" style="position:absolute;left:0pt;margin-left:256.5pt;margin-top:4.2pt;height:123.1pt;width:202.1pt;z-index:251668480;mso-width-relative:page;mso-height-relative:page;" filled="f" stroked="f" coordsize="21600,21600" o:gfxdata="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&#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zg0c71wAAAAkBAAAPAAAAAAAAAAEAIAAAACIAAABk&#10;cnMvZG93bnJldi54bWxQSwECFAAUAAAACACHTuJA5pWcDgcCAAAWBAAADgAAAAAAAAABACAAAAAm&#10;AQAAZHJzL2Uyb0RvYy54bWxQSwUGAAAAAAYABgBZAQAAnwUAAAAA&#10;">
                <v:fill on="f" focussize="0,0"/>
                <v:stroke on="f"/>
                <v:imagedata o:title=""/>
                <o:lock v:ext="edit" aspectratio="f"/>
                <v:textbox>
                  <w:txbxContent>
                    <w:p>
                      <w:r>
                        <w:t>1</w:t>
                      </w:r>
                      <w:r>
                        <w:rPr>
                          <w:rFonts w:hint="eastAsia"/>
                        </w:rPr>
                        <w:t>、压力表；</w:t>
                      </w:r>
                    </w:p>
                    <w:p>
                      <w:r>
                        <w:t>2</w:t>
                      </w:r>
                      <w:r>
                        <w:rPr>
                          <w:rFonts w:hint="eastAsia"/>
                        </w:rPr>
                        <w:t>、泄压阀；</w:t>
                      </w:r>
                    </w:p>
                    <w:p>
                      <w:r>
                        <w:t>3</w:t>
                      </w:r>
                      <w:r>
                        <w:rPr>
                          <w:rFonts w:hint="eastAsia"/>
                        </w:rPr>
                        <w:t>、低水位报警装置；</w:t>
                      </w:r>
                    </w:p>
                    <w:p>
                      <w:r>
                        <w:t>4</w:t>
                      </w:r>
                      <w:r>
                        <w:rPr>
                          <w:rFonts w:hint="eastAsia"/>
                        </w:rPr>
                        <w:t>、贮水容器；</w:t>
                      </w:r>
                    </w:p>
                    <w:p>
                      <w:r>
                        <w:t>5</w:t>
                      </w:r>
                      <w:r>
                        <w:rPr>
                          <w:rFonts w:hint="eastAsia"/>
                        </w:rPr>
                        <w:t>、压力罐；</w:t>
                      </w:r>
                    </w:p>
                    <w:p>
                      <w:r>
                        <w:t>6</w:t>
                      </w:r>
                      <w:r>
                        <w:rPr>
                          <w:rFonts w:hint="eastAsia"/>
                        </w:rPr>
                        <w:t>、待测样件；</w:t>
                      </w:r>
                    </w:p>
                    <w:p>
                      <w:r>
                        <w:t>7</w:t>
                      </w:r>
                      <w:r>
                        <w:rPr>
                          <w:rFonts w:hint="eastAsia"/>
                        </w:rPr>
                        <w:t>、排水装置。</w:t>
                      </w:r>
                    </w:p>
                  </w:txbxContent>
                </v:textbox>
              </v:shape>
            </w:pict>
          </mc:Fallback>
        </mc:AlternateContent>
      </w:r>
    </w:p>
    <w:p>
      <w:pPr>
        <w:pStyle w:val="122"/>
        <w:spacing w:line="276" w:lineRule="auto"/>
        <w:ind w:left="1120" w:firstLine="0" w:firstLineChars="0"/>
        <w:jc w:val="left"/>
        <w:rPr>
          <w:kern w:val="0"/>
          <w:szCs w:val="21"/>
        </w:rPr>
      </w:pPr>
    </w:p>
    <w:p>
      <w:pPr>
        <w:pStyle w:val="122"/>
        <w:spacing w:line="276" w:lineRule="auto"/>
        <w:ind w:left="1120" w:firstLine="0" w:firstLineChars="0"/>
        <w:jc w:val="left"/>
        <w:rPr>
          <w:kern w:val="0"/>
          <w:szCs w:val="21"/>
        </w:rPr>
      </w:pPr>
    </w:p>
    <w:p>
      <w:pPr>
        <w:pStyle w:val="122"/>
        <w:spacing w:line="276" w:lineRule="auto"/>
        <w:ind w:left="1120" w:firstLine="0" w:firstLineChars="0"/>
        <w:jc w:val="left"/>
        <w:rPr>
          <w:kern w:val="0"/>
          <w:szCs w:val="21"/>
        </w:rPr>
      </w:pPr>
    </w:p>
    <w:p>
      <w:pPr>
        <w:pStyle w:val="122"/>
        <w:spacing w:line="276" w:lineRule="auto"/>
        <w:ind w:left="1120" w:firstLine="0" w:firstLineChars="0"/>
        <w:jc w:val="left"/>
        <w:rPr>
          <w:kern w:val="0"/>
          <w:szCs w:val="21"/>
        </w:rPr>
      </w:pPr>
    </w:p>
    <w:p>
      <w:pPr>
        <w:pStyle w:val="122"/>
        <w:spacing w:line="276" w:lineRule="auto"/>
        <w:ind w:left="1120" w:firstLine="0" w:firstLineChars="0"/>
        <w:jc w:val="left"/>
        <w:rPr>
          <w:kern w:val="0"/>
          <w:szCs w:val="21"/>
        </w:rPr>
      </w:pPr>
    </w:p>
    <w:p>
      <w:pPr>
        <w:pStyle w:val="122"/>
        <w:spacing w:line="276" w:lineRule="auto"/>
        <w:ind w:left="1120" w:firstLine="0" w:firstLineChars="0"/>
        <w:jc w:val="center"/>
        <w:rPr>
          <w:kern w:val="0"/>
          <w:szCs w:val="21"/>
        </w:rPr>
      </w:pPr>
    </w:p>
    <w:p>
      <w:pPr>
        <w:pStyle w:val="122"/>
        <w:spacing w:line="276" w:lineRule="auto"/>
        <w:ind w:left="1120" w:firstLine="0" w:firstLineChars="0"/>
        <w:jc w:val="center"/>
        <w:rPr>
          <w:kern w:val="0"/>
          <w:szCs w:val="21"/>
        </w:rPr>
      </w:pPr>
    </w:p>
    <w:p>
      <w:pPr>
        <w:pStyle w:val="122"/>
        <w:spacing w:line="276" w:lineRule="auto"/>
        <w:ind w:left="1120" w:firstLine="0" w:firstLineChars="0"/>
        <w:jc w:val="center"/>
        <w:rPr>
          <w:kern w:val="0"/>
          <w:szCs w:val="21"/>
        </w:rPr>
      </w:pPr>
    </w:p>
    <w:p>
      <w:pPr>
        <w:pStyle w:val="122"/>
        <w:spacing w:line="276" w:lineRule="auto"/>
        <w:ind w:left="1120" w:firstLine="0" w:firstLineChars="0"/>
        <w:jc w:val="center"/>
        <w:rPr>
          <w:kern w:val="0"/>
          <w:szCs w:val="21"/>
        </w:rPr>
      </w:pPr>
    </w:p>
    <w:p>
      <w:pPr>
        <w:pStyle w:val="122"/>
        <w:spacing w:line="276" w:lineRule="auto"/>
        <w:ind w:left="1120" w:firstLine="0" w:firstLineChars="0"/>
        <w:jc w:val="center"/>
        <w:rPr>
          <w:kern w:val="0"/>
          <w:szCs w:val="21"/>
        </w:rPr>
      </w:pPr>
      <w:r>
        <w:rPr>
          <w:rFonts w:hint="eastAsia"/>
          <w:kern w:val="0"/>
          <w:szCs w:val="21"/>
        </w:rPr>
        <w:t>图</w:t>
      </w:r>
      <w:r>
        <w:rPr>
          <w:kern w:val="0"/>
          <w:szCs w:val="21"/>
        </w:rPr>
        <w:t xml:space="preserve">4  </w:t>
      </w:r>
      <w:r>
        <w:rPr>
          <w:rFonts w:hint="eastAsia"/>
          <w:kern w:val="0"/>
          <w:szCs w:val="21"/>
        </w:rPr>
        <w:t>测试压力设备装置示意图</w:t>
      </w:r>
      <w:r>
        <w:rPr>
          <w:kern w:val="0"/>
          <w:szCs w:val="21"/>
        </w:rPr>
        <w:t>1</w:t>
      </w:r>
    </w:p>
    <w:p>
      <w:pPr>
        <w:pStyle w:val="122"/>
        <w:spacing w:line="300" w:lineRule="exact"/>
        <w:ind w:firstLine="0" w:firstLineChars="0"/>
        <w:rPr>
          <w:kern w:val="0"/>
          <w:szCs w:val="21"/>
        </w:rPr>
      </w:pPr>
      <w:r>
        <w:rPr>
          <w:kern w:val="0"/>
          <w:szCs w:val="21"/>
        </w:rPr>
        <w:t xml:space="preserve">6.3.2.2  </w:t>
      </w:r>
      <w:r>
        <w:rPr>
          <w:rFonts w:hint="eastAsia"/>
          <w:kern w:val="0"/>
          <w:szCs w:val="21"/>
        </w:rPr>
        <w:t>静水压力试验</w:t>
      </w:r>
    </w:p>
    <w:p>
      <w:pPr>
        <w:pStyle w:val="122"/>
        <w:spacing w:line="300" w:lineRule="exact"/>
        <w:ind w:firstLineChars="0"/>
        <w:rPr>
          <w:kern w:val="0"/>
          <w:szCs w:val="21"/>
        </w:rPr>
      </w:pPr>
      <w:r>
        <w:rPr>
          <w:rFonts w:hint="eastAsia"/>
          <w:kern w:val="0"/>
          <w:szCs w:val="21"/>
        </w:rPr>
        <w:t>按</w:t>
      </w:r>
      <w:r>
        <w:rPr>
          <w:kern w:val="0"/>
          <w:szCs w:val="21"/>
        </w:rPr>
        <w:t>GB/T 30307</w:t>
      </w:r>
      <w:r>
        <w:rPr>
          <w:rFonts w:hint="eastAsia"/>
          <w:kern w:val="0"/>
          <w:szCs w:val="21"/>
        </w:rPr>
        <w:t>规定的方法测定。</w:t>
      </w:r>
    </w:p>
    <w:p>
      <w:pPr>
        <w:pStyle w:val="122"/>
        <w:spacing w:line="276" w:lineRule="auto"/>
        <w:ind w:firstLine="0" w:firstLineChars="0"/>
        <w:jc w:val="left"/>
        <w:rPr>
          <w:kern w:val="0"/>
          <w:szCs w:val="21"/>
        </w:rPr>
      </w:pPr>
      <w:r>
        <w:rPr>
          <w:kern w:val="0"/>
          <w:szCs w:val="21"/>
        </w:rPr>
        <w:t xml:space="preserve">6.3.3  </w:t>
      </w:r>
      <w:r>
        <w:rPr>
          <w:rFonts w:hint="eastAsia"/>
          <w:kern w:val="0"/>
          <w:szCs w:val="21"/>
        </w:rPr>
        <w:t>管网系统承压性能</w:t>
      </w:r>
    </w:p>
    <w:p>
      <w:pPr>
        <w:pStyle w:val="122"/>
        <w:spacing w:line="276" w:lineRule="auto"/>
        <w:ind w:firstLine="0" w:firstLineChars="0"/>
        <w:jc w:val="left"/>
        <w:rPr>
          <w:rFonts w:hAnsi="宋体"/>
          <w:szCs w:val="21"/>
        </w:rPr>
      </w:pPr>
      <w:r>
        <w:rPr>
          <w:rFonts w:hAnsi="宋体"/>
          <w:szCs w:val="21"/>
        </w:rPr>
        <w:t xml:space="preserve">6.3.3.1  </w:t>
      </w:r>
      <w:r>
        <w:rPr>
          <w:rFonts w:hint="eastAsia" w:hAnsi="宋体"/>
          <w:szCs w:val="21"/>
        </w:rPr>
        <w:t>管道安装完成后，应先进行气压试验，检查管道气密性，防止直接水试漏水破坏建筑物；</w:t>
      </w:r>
    </w:p>
    <w:p>
      <w:pPr>
        <w:pStyle w:val="122"/>
        <w:spacing w:line="276" w:lineRule="auto"/>
        <w:ind w:firstLine="0" w:firstLineChars="0"/>
        <w:jc w:val="left"/>
        <w:rPr>
          <w:rFonts w:ascii="宋体" w:cs="Arial"/>
          <w:szCs w:val="21"/>
          <w:shd w:val="clear" w:color="auto" w:fill="FFFFFF"/>
        </w:rPr>
      </w:pPr>
      <w:r>
        <w:rPr>
          <w:rFonts w:hAnsi="宋体"/>
          <w:szCs w:val="21"/>
        </w:rPr>
        <w:t xml:space="preserve">6.3.3.2  </w:t>
      </w:r>
      <w:r>
        <w:rPr>
          <w:rFonts w:hint="eastAsia" w:hAnsi="宋体"/>
          <w:szCs w:val="21"/>
        </w:rPr>
        <w:t>水压试验</w:t>
      </w:r>
      <w:r>
        <w:rPr>
          <w:rFonts w:hint="eastAsia"/>
          <w:kern w:val="0"/>
          <w:szCs w:val="21"/>
        </w:rPr>
        <w:t>按</w:t>
      </w:r>
      <w:r>
        <w:rPr>
          <w:szCs w:val="21"/>
        </w:rPr>
        <w:t>CJJ/T 110</w:t>
      </w:r>
      <w:r>
        <w:rPr>
          <w:rFonts w:hint="eastAsia" w:ascii="宋体" w:hAnsi="宋体" w:cs="Arial"/>
          <w:szCs w:val="21"/>
          <w:shd w:val="clear" w:color="auto" w:fill="FFFFFF"/>
        </w:rPr>
        <w:t>规定的方法试验；</w:t>
      </w:r>
    </w:p>
    <w:p>
      <w:pPr>
        <w:pStyle w:val="122"/>
        <w:spacing w:line="300" w:lineRule="exact"/>
        <w:ind w:firstLine="0" w:firstLineChars="0"/>
        <w:rPr>
          <w:rFonts w:hAnsi="宋体"/>
          <w:szCs w:val="21"/>
        </w:rPr>
      </w:pPr>
      <w:r>
        <w:rPr>
          <w:rFonts w:hAnsi="宋体"/>
          <w:szCs w:val="21"/>
        </w:rPr>
        <w:t xml:space="preserve">6.3.3.3  </w:t>
      </w:r>
      <w:r>
        <w:rPr>
          <w:rFonts w:hint="eastAsia" w:hAnsi="宋体"/>
          <w:szCs w:val="21"/>
        </w:rPr>
        <w:t>承压性能测试压力不宜超过相应管材的承压要求，防止压力过高对系统造成永久性破坏。</w:t>
      </w:r>
    </w:p>
    <w:p>
      <w:pPr>
        <w:pStyle w:val="122"/>
        <w:spacing w:line="276" w:lineRule="auto"/>
        <w:ind w:firstLine="0" w:firstLineChars="0"/>
        <w:jc w:val="left"/>
        <w:rPr>
          <w:kern w:val="0"/>
          <w:szCs w:val="21"/>
        </w:rPr>
      </w:pPr>
      <w:r>
        <w:rPr>
          <w:kern w:val="0"/>
          <w:szCs w:val="21"/>
        </w:rPr>
        <w:t xml:space="preserve">6.3.4  </w:t>
      </w:r>
      <w:r>
        <w:rPr>
          <w:rFonts w:hint="eastAsia"/>
          <w:kern w:val="0"/>
          <w:szCs w:val="21"/>
        </w:rPr>
        <w:t>终端饮水机承压性能</w:t>
      </w:r>
    </w:p>
    <w:p>
      <w:pPr>
        <w:pStyle w:val="122"/>
        <w:spacing w:line="276" w:lineRule="auto"/>
        <w:jc w:val="left"/>
        <w:rPr>
          <w:kern w:val="0"/>
          <w:szCs w:val="21"/>
        </w:rPr>
      </w:pPr>
      <w:r>
        <w:rPr>
          <w:rFonts w:hint="eastAsia"/>
          <w:kern w:val="0"/>
          <w:szCs w:val="21"/>
        </w:rPr>
        <w:t>按</w:t>
      </w:r>
      <w:r>
        <w:rPr>
          <w:rFonts w:ascii="宋体" w:hAnsi="宋体" w:cs="Arial"/>
          <w:szCs w:val="21"/>
          <w:shd w:val="clear" w:color="auto" w:fill="FFFFFF"/>
        </w:rPr>
        <w:t>GB/T 22090</w:t>
      </w:r>
      <w:r>
        <w:rPr>
          <w:rFonts w:hint="eastAsia" w:ascii="宋体" w:hAnsi="宋体" w:cs="Arial"/>
          <w:szCs w:val="21"/>
          <w:shd w:val="clear" w:color="auto" w:fill="FFFFFF"/>
        </w:rPr>
        <w:t>规定的方法试验。</w:t>
      </w:r>
    </w:p>
    <w:p>
      <w:pPr>
        <w:pStyle w:val="122"/>
        <w:spacing w:line="300" w:lineRule="exact"/>
        <w:ind w:firstLine="0" w:firstLineChars="0"/>
        <w:jc w:val="left"/>
        <w:rPr>
          <w:rFonts w:ascii="黑体" w:hAnsi="黑体" w:eastAsia="黑体"/>
          <w:kern w:val="0"/>
          <w:szCs w:val="21"/>
        </w:rPr>
      </w:pPr>
      <w:r>
        <w:rPr>
          <w:rFonts w:ascii="黑体" w:hAnsi="黑体" w:eastAsia="黑体"/>
          <w:kern w:val="0"/>
          <w:szCs w:val="21"/>
        </w:rPr>
        <w:t xml:space="preserve">6.4  </w:t>
      </w:r>
      <w:r>
        <w:rPr>
          <w:rFonts w:hint="eastAsia" w:ascii="黑体" w:hAnsi="黑体" w:eastAsia="黑体"/>
          <w:kern w:val="0"/>
          <w:szCs w:val="21"/>
        </w:rPr>
        <w:t>使用性能</w:t>
      </w:r>
    </w:p>
    <w:p>
      <w:pPr>
        <w:pStyle w:val="122"/>
        <w:spacing w:line="300" w:lineRule="exact"/>
        <w:ind w:firstLine="0" w:firstLineChars="0"/>
        <w:jc w:val="left"/>
        <w:rPr>
          <w:kern w:val="0"/>
          <w:szCs w:val="21"/>
        </w:rPr>
      </w:pPr>
      <w:r>
        <w:rPr>
          <w:kern w:val="0"/>
          <w:szCs w:val="21"/>
        </w:rPr>
        <w:t xml:space="preserve">6.4.1  </w:t>
      </w:r>
      <w:r>
        <w:rPr>
          <w:rFonts w:hint="eastAsia"/>
          <w:kern w:val="0"/>
          <w:szCs w:val="21"/>
        </w:rPr>
        <w:t>净水流量</w:t>
      </w:r>
      <w:r>
        <w:rPr>
          <w:kern w:val="0"/>
          <w:szCs w:val="21"/>
        </w:rPr>
        <w:t xml:space="preserve"> </w:t>
      </w:r>
    </w:p>
    <w:p>
      <w:pPr>
        <w:pStyle w:val="122"/>
        <w:spacing w:line="300" w:lineRule="exact"/>
        <w:ind w:firstLineChars="0"/>
        <w:jc w:val="left"/>
        <w:rPr>
          <w:kern w:val="0"/>
          <w:szCs w:val="21"/>
        </w:rPr>
      </w:pPr>
      <w:r>
        <w:rPr>
          <w:rFonts w:hint="eastAsia"/>
          <w:kern w:val="0"/>
          <w:szCs w:val="21"/>
        </w:rPr>
        <w:t>接通水源，启动管道直饮水系统主机，</w:t>
      </w:r>
      <w:r>
        <w:rPr>
          <w:rFonts w:hint="eastAsia"/>
          <w:szCs w:val="21"/>
        </w:rPr>
        <w:t>运行</w:t>
      </w:r>
      <w:r>
        <w:rPr>
          <w:szCs w:val="21"/>
        </w:rPr>
        <w:t>10</w:t>
      </w:r>
      <w:r>
        <w:rPr>
          <w:kern w:val="0"/>
          <w:szCs w:val="21"/>
        </w:rPr>
        <w:t>min</w:t>
      </w:r>
      <w:r>
        <w:rPr>
          <w:rFonts w:hint="eastAsia"/>
          <w:kern w:val="0"/>
          <w:szCs w:val="21"/>
        </w:rPr>
        <w:t>后，读取主机膜处理单元出水流量计数据。每隔</w:t>
      </w:r>
      <w:r>
        <w:rPr>
          <w:kern w:val="0"/>
          <w:szCs w:val="21"/>
        </w:rPr>
        <w:t>5min</w:t>
      </w:r>
      <w:r>
        <w:rPr>
          <w:rFonts w:hint="eastAsia"/>
          <w:kern w:val="0"/>
          <w:szCs w:val="21"/>
        </w:rPr>
        <w:t>一次，共读取</w:t>
      </w:r>
      <w:r>
        <w:rPr>
          <w:kern w:val="0"/>
          <w:szCs w:val="21"/>
        </w:rPr>
        <w:t>3</w:t>
      </w:r>
      <w:r>
        <w:rPr>
          <w:rFonts w:hint="eastAsia"/>
          <w:kern w:val="0"/>
          <w:szCs w:val="21"/>
        </w:rPr>
        <w:t>次，取三次的算术平均值为净水流量。</w:t>
      </w:r>
    </w:p>
    <w:p>
      <w:pPr>
        <w:pStyle w:val="122"/>
        <w:spacing w:line="300" w:lineRule="exact"/>
        <w:ind w:firstLine="0" w:firstLineChars="0"/>
        <w:jc w:val="left"/>
        <w:rPr>
          <w:kern w:val="0"/>
          <w:szCs w:val="21"/>
        </w:rPr>
      </w:pPr>
      <w:r>
        <w:rPr>
          <w:kern w:val="0"/>
          <w:szCs w:val="21"/>
        </w:rPr>
        <w:t xml:space="preserve">6.4.2  </w:t>
      </w:r>
      <w:r>
        <w:rPr>
          <w:rFonts w:hint="eastAsia"/>
          <w:kern w:val="0"/>
          <w:szCs w:val="21"/>
        </w:rPr>
        <w:t>额定总净水量</w:t>
      </w:r>
    </w:p>
    <w:p>
      <w:pPr>
        <w:pStyle w:val="122"/>
        <w:spacing w:line="300" w:lineRule="exact"/>
        <w:ind w:firstLine="435" w:firstLineChars="0"/>
        <w:jc w:val="left"/>
        <w:rPr>
          <w:szCs w:val="21"/>
        </w:rPr>
      </w:pPr>
      <w:r>
        <w:rPr>
          <w:rFonts w:hint="eastAsia"/>
          <w:kern w:val="0"/>
          <w:szCs w:val="21"/>
        </w:rPr>
        <w:t>在</w:t>
      </w:r>
      <w:r>
        <w:rPr>
          <w:rFonts w:hint="eastAsia"/>
          <w:szCs w:val="21"/>
        </w:rPr>
        <w:t>管道直饮水系统</w:t>
      </w:r>
      <w:r>
        <w:rPr>
          <w:rFonts w:hint="eastAsia"/>
          <w:kern w:val="0"/>
          <w:szCs w:val="21"/>
        </w:rPr>
        <w:t>主机膜处理单元</w:t>
      </w:r>
      <w:r>
        <w:rPr>
          <w:rFonts w:hint="eastAsia"/>
          <w:szCs w:val="21"/>
        </w:rPr>
        <w:t>出口接上水表，启动运行至水表读数达到生产商标称的额定总净水量，测量此时的净水流量、净水水质、去除率，应分别符合</w:t>
      </w:r>
      <w:r>
        <w:rPr>
          <w:szCs w:val="21"/>
        </w:rPr>
        <w:t>5.5.1</w:t>
      </w:r>
      <w:r>
        <w:rPr>
          <w:rFonts w:hint="eastAsia"/>
          <w:szCs w:val="21"/>
        </w:rPr>
        <w:t>、</w:t>
      </w:r>
      <w:r>
        <w:rPr>
          <w:szCs w:val="21"/>
        </w:rPr>
        <w:t>5.7</w:t>
      </w:r>
      <w:r>
        <w:rPr>
          <w:rFonts w:hint="eastAsia"/>
          <w:szCs w:val="21"/>
        </w:rPr>
        <w:t>、</w:t>
      </w:r>
      <w:r>
        <w:rPr>
          <w:szCs w:val="21"/>
        </w:rPr>
        <w:t>5.5.3</w:t>
      </w:r>
      <w:r>
        <w:rPr>
          <w:rFonts w:hint="eastAsia"/>
          <w:szCs w:val="21"/>
        </w:rPr>
        <w:t>要求。</w:t>
      </w:r>
    </w:p>
    <w:p>
      <w:pPr>
        <w:pStyle w:val="122"/>
        <w:spacing w:line="300" w:lineRule="exact"/>
        <w:ind w:firstLine="0" w:firstLineChars="0"/>
        <w:jc w:val="left"/>
        <w:rPr>
          <w:szCs w:val="21"/>
        </w:rPr>
      </w:pPr>
      <w:r>
        <w:rPr>
          <w:szCs w:val="21"/>
        </w:rPr>
        <w:t xml:space="preserve">6.4.3  </w:t>
      </w:r>
      <w:r>
        <w:rPr>
          <w:rFonts w:hint="eastAsia"/>
          <w:szCs w:val="21"/>
        </w:rPr>
        <w:t>去除率</w:t>
      </w:r>
    </w:p>
    <w:p>
      <w:pPr>
        <w:pStyle w:val="122"/>
        <w:spacing w:line="300" w:lineRule="exact"/>
        <w:ind w:firstLine="410" w:firstLineChars="0"/>
        <w:jc w:val="left"/>
        <w:rPr>
          <w:kern w:val="0"/>
          <w:szCs w:val="21"/>
        </w:rPr>
      </w:pPr>
      <w:r>
        <w:rPr>
          <w:rFonts w:hint="eastAsia"/>
          <w:kern w:val="0"/>
          <w:szCs w:val="21"/>
        </w:rPr>
        <w:t>按</w:t>
      </w:r>
      <w:r>
        <w:rPr>
          <w:rFonts w:hint="eastAsia" w:ascii="宋体" w:hAnsi="宋体"/>
          <w:szCs w:val="21"/>
        </w:rPr>
        <w:t>《</w:t>
      </w:r>
      <w:r>
        <w:rPr>
          <w:rFonts w:hint="eastAsia" w:ascii="宋体" w:hAnsi="宋体" w:cs="宋体"/>
          <w:kern w:val="0"/>
          <w:szCs w:val="21"/>
        </w:rPr>
        <w:t>卫生部涉及饮用水卫生安全产品检验规定</w:t>
      </w:r>
      <w:r>
        <w:rPr>
          <w:rFonts w:hint="eastAsia" w:ascii="宋体" w:hAnsi="宋体"/>
          <w:szCs w:val="21"/>
        </w:rPr>
        <w:t>》（</w:t>
      </w:r>
      <w:r>
        <w:rPr>
          <w:rFonts w:ascii="宋体" w:hAnsi="宋体"/>
          <w:szCs w:val="21"/>
        </w:rPr>
        <w:t>2001</w:t>
      </w:r>
      <w:r>
        <w:rPr>
          <w:rFonts w:hint="eastAsia" w:ascii="宋体" w:hAnsi="宋体"/>
          <w:szCs w:val="21"/>
        </w:rPr>
        <w:t>）</w:t>
      </w:r>
      <w:r>
        <w:rPr>
          <w:rFonts w:hint="eastAsia"/>
          <w:kern w:val="0"/>
          <w:szCs w:val="21"/>
        </w:rPr>
        <w:t>规定的方法测定。</w:t>
      </w:r>
    </w:p>
    <w:p>
      <w:pPr>
        <w:pStyle w:val="122"/>
        <w:spacing w:line="300" w:lineRule="exact"/>
        <w:ind w:firstLine="0" w:firstLineChars="0"/>
        <w:jc w:val="left"/>
        <w:rPr>
          <w:kern w:val="0"/>
          <w:szCs w:val="21"/>
        </w:rPr>
      </w:pPr>
      <w:r>
        <w:rPr>
          <w:kern w:val="0"/>
          <w:szCs w:val="21"/>
        </w:rPr>
        <w:t xml:space="preserve">6.4.4  </w:t>
      </w:r>
      <w:r>
        <w:rPr>
          <w:rFonts w:hint="eastAsia"/>
          <w:kern w:val="0"/>
          <w:szCs w:val="21"/>
        </w:rPr>
        <w:t>脱盐率</w:t>
      </w:r>
    </w:p>
    <w:p>
      <w:pPr>
        <w:pStyle w:val="122"/>
        <w:spacing w:line="300" w:lineRule="exact"/>
        <w:ind w:firstLine="410" w:firstLineChars="0"/>
        <w:jc w:val="left"/>
        <w:rPr>
          <w:kern w:val="0"/>
          <w:szCs w:val="21"/>
        </w:rPr>
      </w:pPr>
      <w:r>
        <w:rPr>
          <w:rFonts w:hint="eastAsia"/>
          <w:kern w:val="0"/>
          <w:szCs w:val="21"/>
        </w:rPr>
        <w:t>按</w:t>
      </w:r>
      <w:r>
        <w:rPr>
          <w:kern w:val="0"/>
          <w:szCs w:val="21"/>
        </w:rPr>
        <w:t>GB/T 30307</w:t>
      </w:r>
      <w:r>
        <w:rPr>
          <w:rFonts w:hint="eastAsia"/>
          <w:kern w:val="0"/>
          <w:szCs w:val="21"/>
        </w:rPr>
        <w:t>规定的方法测定。</w:t>
      </w:r>
    </w:p>
    <w:p>
      <w:pPr>
        <w:pStyle w:val="122"/>
        <w:spacing w:line="300" w:lineRule="exact"/>
        <w:ind w:firstLine="0" w:firstLineChars="0"/>
        <w:jc w:val="left"/>
        <w:rPr>
          <w:kern w:val="0"/>
          <w:szCs w:val="21"/>
        </w:rPr>
      </w:pPr>
      <w:r>
        <w:rPr>
          <w:kern w:val="0"/>
          <w:szCs w:val="21"/>
        </w:rPr>
        <w:t xml:space="preserve">6.4.5  </w:t>
      </w:r>
      <w:r>
        <w:rPr>
          <w:rFonts w:hint="eastAsia"/>
          <w:kern w:val="0"/>
          <w:szCs w:val="21"/>
        </w:rPr>
        <w:t>回收率</w:t>
      </w:r>
    </w:p>
    <w:p>
      <w:pPr>
        <w:pStyle w:val="122"/>
        <w:spacing w:line="300" w:lineRule="exact"/>
        <w:ind w:firstLine="410" w:firstLineChars="0"/>
        <w:jc w:val="left"/>
        <w:rPr>
          <w:kern w:val="0"/>
          <w:szCs w:val="21"/>
        </w:rPr>
      </w:pPr>
      <w:r>
        <w:rPr>
          <w:rFonts w:hint="eastAsia"/>
          <w:kern w:val="0"/>
          <w:szCs w:val="21"/>
        </w:rPr>
        <w:t>按</w:t>
      </w:r>
      <w:r>
        <w:rPr>
          <w:kern w:val="0"/>
          <w:szCs w:val="21"/>
        </w:rPr>
        <w:t>GB/T 30307</w:t>
      </w:r>
      <w:r>
        <w:rPr>
          <w:rFonts w:hint="eastAsia"/>
          <w:kern w:val="0"/>
          <w:szCs w:val="21"/>
        </w:rPr>
        <w:t>规定的方法测定。</w:t>
      </w:r>
    </w:p>
    <w:p>
      <w:pPr>
        <w:pStyle w:val="122"/>
        <w:spacing w:line="300" w:lineRule="exact"/>
        <w:ind w:firstLine="0" w:firstLineChars="0"/>
        <w:jc w:val="left"/>
        <w:rPr>
          <w:kern w:val="0"/>
          <w:szCs w:val="21"/>
        </w:rPr>
      </w:pPr>
      <w:r>
        <w:rPr>
          <w:kern w:val="0"/>
          <w:szCs w:val="21"/>
        </w:rPr>
        <w:t xml:space="preserve">6.4.6  </w:t>
      </w:r>
      <w:r>
        <w:rPr>
          <w:rFonts w:hint="eastAsia"/>
          <w:kern w:val="0"/>
          <w:szCs w:val="21"/>
        </w:rPr>
        <w:t>电气控制</w:t>
      </w:r>
    </w:p>
    <w:p>
      <w:pPr>
        <w:ind w:right="51" w:firstLine="410"/>
      </w:pPr>
      <w:r>
        <w:rPr>
          <w:rFonts w:hint="eastAsia"/>
        </w:rPr>
        <w:t>启动</w:t>
      </w:r>
      <w:r>
        <w:rPr>
          <w:rFonts w:hint="eastAsia"/>
          <w:szCs w:val="21"/>
        </w:rPr>
        <w:t>主机</w:t>
      </w:r>
      <w:r>
        <w:rPr>
          <w:rFonts w:hint="eastAsia"/>
        </w:rPr>
        <w:t>运行，按照产品说明要求操作，确认各控制功能的灵敏性及可靠性。</w:t>
      </w:r>
    </w:p>
    <w:p>
      <w:pPr>
        <w:pStyle w:val="85"/>
        <w:spacing w:line="300" w:lineRule="exact"/>
        <w:ind w:firstLine="0" w:firstLineChars="0"/>
        <w:rPr>
          <w:rFonts w:ascii="黑体" w:hAnsi="黑体" w:eastAsia="黑体"/>
          <w:szCs w:val="21"/>
        </w:rPr>
      </w:pPr>
      <w:r>
        <w:rPr>
          <w:rFonts w:ascii="黑体" w:hAnsi="黑体" w:eastAsia="黑体"/>
          <w:szCs w:val="21"/>
        </w:rPr>
        <w:t xml:space="preserve">6.5  </w:t>
      </w:r>
      <w:r>
        <w:rPr>
          <w:rFonts w:hint="eastAsia" w:ascii="黑体" w:hAnsi="黑体" w:eastAsia="黑体"/>
          <w:szCs w:val="21"/>
        </w:rPr>
        <w:t>卫生安全</w:t>
      </w:r>
    </w:p>
    <w:p>
      <w:pPr>
        <w:pStyle w:val="122"/>
        <w:spacing w:line="300" w:lineRule="exact"/>
        <w:ind w:firstLine="0" w:firstLineChars="0"/>
        <w:jc w:val="left"/>
        <w:rPr>
          <w:kern w:val="0"/>
          <w:szCs w:val="21"/>
        </w:rPr>
      </w:pPr>
      <w:r>
        <w:rPr>
          <w:kern w:val="0"/>
          <w:szCs w:val="21"/>
        </w:rPr>
        <w:t xml:space="preserve">6.5.1  </w:t>
      </w:r>
      <w:r>
        <w:rPr>
          <w:rFonts w:hint="eastAsia"/>
          <w:kern w:val="0"/>
          <w:szCs w:val="21"/>
        </w:rPr>
        <w:t>与水接触材料及部件按</w:t>
      </w:r>
      <w:r>
        <w:rPr>
          <w:kern w:val="0"/>
          <w:szCs w:val="21"/>
        </w:rPr>
        <w:t>GB/T 17219</w:t>
      </w:r>
      <w:r>
        <w:rPr>
          <w:rFonts w:hint="eastAsia"/>
          <w:kern w:val="0"/>
          <w:szCs w:val="21"/>
        </w:rPr>
        <w:t>规定的方法测定；</w:t>
      </w:r>
    </w:p>
    <w:p>
      <w:pPr>
        <w:pStyle w:val="122"/>
        <w:spacing w:line="300" w:lineRule="exact"/>
        <w:ind w:firstLine="0" w:firstLineChars="0"/>
        <w:jc w:val="left"/>
        <w:rPr>
          <w:kern w:val="0"/>
          <w:szCs w:val="21"/>
        </w:rPr>
      </w:pPr>
      <w:r>
        <w:rPr>
          <w:kern w:val="0"/>
          <w:szCs w:val="21"/>
        </w:rPr>
        <w:t xml:space="preserve">6.5.2  </w:t>
      </w:r>
      <w:r>
        <w:rPr>
          <w:rFonts w:hint="eastAsia"/>
          <w:kern w:val="0"/>
          <w:szCs w:val="21"/>
        </w:rPr>
        <w:t>化学处理剂按</w:t>
      </w:r>
      <w:r>
        <w:rPr>
          <w:kern w:val="0"/>
          <w:szCs w:val="21"/>
        </w:rPr>
        <w:t>GB/T 17218</w:t>
      </w:r>
      <w:r>
        <w:rPr>
          <w:rFonts w:hint="eastAsia"/>
          <w:kern w:val="0"/>
          <w:szCs w:val="21"/>
        </w:rPr>
        <w:t>规定的方法测定；</w:t>
      </w:r>
    </w:p>
    <w:p>
      <w:pPr>
        <w:pStyle w:val="122"/>
        <w:spacing w:line="300" w:lineRule="exact"/>
        <w:ind w:firstLine="0" w:firstLineChars="0"/>
        <w:jc w:val="left"/>
        <w:rPr>
          <w:kern w:val="0"/>
          <w:szCs w:val="21"/>
        </w:rPr>
      </w:pPr>
      <w:r>
        <w:rPr>
          <w:kern w:val="0"/>
          <w:szCs w:val="21"/>
        </w:rPr>
        <w:t xml:space="preserve">6.5.3  </w:t>
      </w:r>
      <w:r>
        <w:rPr>
          <w:rFonts w:hint="eastAsia"/>
          <w:kern w:val="0"/>
          <w:szCs w:val="21"/>
        </w:rPr>
        <w:t>主机卫生安全按《</w:t>
      </w:r>
      <w:bookmarkStart w:id="4" w:name="OLE_LINK3"/>
      <w:r>
        <w:rPr>
          <w:rFonts w:hint="eastAsia"/>
          <w:kern w:val="0"/>
          <w:szCs w:val="21"/>
        </w:rPr>
        <w:t>卫生部涉及饮用水卫生安全产品检验规定</w:t>
      </w:r>
      <w:bookmarkEnd w:id="4"/>
      <w:r>
        <w:rPr>
          <w:rFonts w:hint="eastAsia"/>
          <w:kern w:val="0"/>
          <w:szCs w:val="21"/>
        </w:rPr>
        <w:t>》（</w:t>
      </w:r>
      <w:r>
        <w:rPr>
          <w:kern w:val="0"/>
          <w:szCs w:val="21"/>
        </w:rPr>
        <w:t>2001</w:t>
      </w:r>
      <w:r>
        <w:rPr>
          <w:rFonts w:hint="eastAsia"/>
          <w:kern w:val="0"/>
          <w:szCs w:val="21"/>
        </w:rPr>
        <w:t>）规定的方法测定；</w:t>
      </w:r>
    </w:p>
    <w:p>
      <w:pPr>
        <w:pStyle w:val="122"/>
        <w:spacing w:line="300" w:lineRule="exact"/>
        <w:ind w:firstLine="0" w:firstLineChars="0"/>
        <w:jc w:val="left"/>
        <w:rPr>
          <w:kern w:val="0"/>
          <w:szCs w:val="21"/>
        </w:rPr>
      </w:pPr>
      <w:r>
        <w:rPr>
          <w:kern w:val="0"/>
          <w:szCs w:val="21"/>
        </w:rPr>
        <w:t xml:space="preserve">6.5.4  </w:t>
      </w:r>
      <w:r>
        <w:rPr>
          <w:rFonts w:hint="eastAsia"/>
          <w:kern w:val="0"/>
          <w:szCs w:val="21"/>
        </w:rPr>
        <w:t>终端饮水机卫生安全按</w:t>
      </w:r>
      <w:r>
        <w:rPr>
          <w:kern w:val="0"/>
          <w:szCs w:val="21"/>
        </w:rPr>
        <w:t>GB/T 22090</w:t>
      </w:r>
      <w:r>
        <w:rPr>
          <w:rFonts w:hint="eastAsia"/>
          <w:kern w:val="0"/>
          <w:szCs w:val="21"/>
        </w:rPr>
        <w:t>规定的方法测定。</w:t>
      </w:r>
    </w:p>
    <w:p>
      <w:pPr>
        <w:pStyle w:val="122"/>
        <w:spacing w:line="300" w:lineRule="exact"/>
        <w:ind w:firstLine="0" w:firstLineChars="0"/>
        <w:jc w:val="left"/>
        <w:rPr>
          <w:rFonts w:ascii="黑体" w:hAnsi="黑体" w:eastAsia="黑体"/>
          <w:kern w:val="0"/>
          <w:szCs w:val="21"/>
        </w:rPr>
      </w:pPr>
      <w:r>
        <w:rPr>
          <w:rFonts w:ascii="黑体" w:hAnsi="黑体" w:eastAsia="黑体"/>
          <w:kern w:val="0"/>
          <w:szCs w:val="21"/>
        </w:rPr>
        <w:t xml:space="preserve">6.6  </w:t>
      </w:r>
      <w:r>
        <w:rPr>
          <w:rFonts w:hint="eastAsia" w:ascii="黑体" w:hAnsi="黑体" w:eastAsia="黑体"/>
          <w:kern w:val="0"/>
          <w:szCs w:val="21"/>
        </w:rPr>
        <w:t>净水水质</w:t>
      </w:r>
    </w:p>
    <w:p>
      <w:pPr>
        <w:pStyle w:val="85"/>
        <w:spacing w:line="300" w:lineRule="exact"/>
        <w:ind w:firstLine="420"/>
        <w:rPr>
          <w:rFonts w:ascii="Times New Roman"/>
          <w:szCs w:val="21"/>
        </w:rPr>
      </w:pPr>
      <w:r>
        <w:rPr>
          <w:rFonts w:hint="eastAsia" w:ascii="Times New Roman"/>
          <w:szCs w:val="21"/>
        </w:rPr>
        <w:t>按</w:t>
      </w:r>
      <w:r>
        <w:rPr>
          <w:rFonts w:ascii="Times New Roman"/>
          <w:szCs w:val="21"/>
        </w:rPr>
        <w:t>GB/T 5750.1</w:t>
      </w:r>
      <w:r>
        <w:rPr>
          <w:rFonts w:hint="eastAsia" w:hAnsi="宋体"/>
          <w:szCs w:val="21"/>
        </w:rPr>
        <w:t>～</w:t>
      </w:r>
      <w:r>
        <w:rPr>
          <w:rFonts w:ascii="Times New Roman"/>
          <w:szCs w:val="21"/>
        </w:rPr>
        <w:t>5750.13</w:t>
      </w:r>
      <w:r>
        <w:rPr>
          <w:rFonts w:hint="eastAsia" w:ascii="Times New Roman"/>
          <w:szCs w:val="21"/>
        </w:rPr>
        <w:t>规定的方法测定。</w:t>
      </w:r>
    </w:p>
    <w:p>
      <w:pPr>
        <w:pStyle w:val="122"/>
        <w:spacing w:line="300" w:lineRule="exact"/>
        <w:ind w:firstLine="0" w:firstLineChars="0"/>
        <w:jc w:val="left"/>
        <w:rPr>
          <w:rFonts w:ascii="黑体" w:hAnsi="黑体" w:eastAsia="黑体"/>
          <w:kern w:val="0"/>
          <w:szCs w:val="21"/>
        </w:rPr>
      </w:pPr>
      <w:r>
        <w:rPr>
          <w:rFonts w:ascii="黑体" w:hAnsi="黑体" w:eastAsia="黑体"/>
          <w:kern w:val="0"/>
          <w:szCs w:val="21"/>
        </w:rPr>
        <w:t xml:space="preserve">6.7  </w:t>
      </w:r>
      <w:r>
        <w:rPr>
          <w:rFonts w:hint="eastAsia" w:ascii="黑体" w:hAnsi="黑体" w:eastAsia="黑体"/>
          <w:kern w:val="0"/>
          <w:szCs w:val="21"/>
        </w:rPr>
        <w:t>噪声</w:t>
      </w:r>
    </w:p>
    <w:p>
      <w:pPr>
        <w:pStyle w:val="122"/>
        <w:spacing w:line="300" w:lineRule="exact"/>
        <w:jc w:val="left"/>
        <w:rPr>
          <w:rFonts w:ascii="黑体" w:hAnsi="黑体" w:eastAsia="黑体"/>
          <w:kern w:val="0"/>
          <w:szCs w:val="21"/>
        </w:rPr>
      </w:pPr>
      <w:r>
        <w:rPr>
          <w:rFonts w:hint="eastAsia"/>
          <w:kern w:val="0"/>
          <w:szCs w:val="21"/>
        </w:rPr>
        <w:t>按</w:t>
      </w:r>
      <w:r>
        <w:rPr>
          <w:kern w:val="0"/>
          <w:szCs w:val="21"/>
        </w:rPr>
        <w:t>GB/T 4214.1</w:t>
      </w:r>
      <w:r>
        <w:rPr>
          <w:rFonts w:hint="eastAsia"/>
          <w:kern w:val="0"/>
          <w:szCs w:val="21"/>
        </w:rPr>
        <w:t>规定的方法测定。</w:t>
      </w:r>
    </w:p>
    <w:p>
      <w:pPr>
        <w:pStyle w:val="122"/>
        <w:spacing w:line="300" w:lineRule="exact"/>
        <w:ind w:firstLine="0" w:firstLineChars="0"/>
        <w:jc w:val="left"/>
        <w:rPr>
          <w:rFonts w:ascii="黑体" w:hAnsi="黑体" w:eastAsia="黑体"/>
          <w:kern w:val="0"/>
          <w:szCs w:val="21"/>
        </w:rPr>
      </w:pPr>
      <w:r>
        <w:rPr>
          <w:rFonts w:ascii="黑体" w:hAnsi="黑体" w:eastAsia="黑体"/>
          <w:kern w:val="0"/>
          <w:szCs w:val="21"/>
        </w:rPr>
        <w:t xml:space="preserve">6.8  </w:t>
      </w:r>
      <w:r>
        <w:rPr>
          <w:rFonts w:hint="eastAsia" w:ascii="黑体" w:hAnsi="黑体" w:eastAsia="黑体"/>
          <w:kern w:val="0"/>
          <w:szCs w:val="21"/>
        </w:rPr>
        <w:t>电气安全</w:t>
      </w:r>
    </w:p>
    <w:p>
      <w:pPr>
        <w:pStyle w:val="122"/>
        <w:spacing w:line="300" w:lineRule="exact"/>
        <w:ind w:firstLineChars="0"/>
        <w:jc w:val="left"/>
        <w:rPr>
          <w:rFonts w:hint="eastAsia"/>
          <w:kern w:val="0"/>
          <w:szCs w:val="21"/>
        </w:rPr>
      </w:pPr>
      <w:r>
        <w:rPr>
          <w:rFonts w:hint="eastAsia"/>
          <w:kern w:val="0"/>
          <w:szCs w:val="21"/>
        </w:rPr>
        <w:t>按</w:t>
      </w:r>
      <w:r>
        <w:rPr>
          <w:kern w:val="0"/>
          <w:szCs w:val="21"/>
        </w:rPr>
        <w:t>GB 4706.1</w:t>
      </w:r>
      <w:r>
        <w:rPr>
          <w:rFonts w:hint="eastAsia"/>
          <w:kern w:val="0"/>
          <w:szCs w:val="21"/>
        </w:rPr>
        <w:t>规定的方法进行测定。</w:t>
      </w:r>
    </w:p>
    <w:p>
      <w:pPr>
        <w:pStyle w:val="85"/>
        <w:spacing w:line="300" w:lineRule="exact"/>
        <w:ind w:firstLine="0" w:firstLineChars="0"/>
        <w:rPr>
          <w:rFonts w:ascii="黑体" w:hAnsi="黑体" w:eastAsia="黑体"/>
          <w:szCs w:val="21"/>
        </w:rPr>
      </w:pPr>
      <w:r>
        <w:rPr>
          <w:rFonts w:ascii="黑体" w:hAnsi="黑体" w:eastAsia="黑体"/>
          <w:szCs w:val="21"/>
        </w:rPr>
        <w:t xml:space="preserve">6.9  </w:t>
      </w:r>
      <w:r>
        <w:rPr>
          <w:rFonts w:hint="eastAsia" w:ascii="黑体" w:hAnsi="黑体" w:eastAsia="黑体"/>
          <w:szCs w:val="21"/>
        </w:rPr>
        <w:t>环保要求</w:t>
      </w:r>
    </w:p>
    <w:p>
      <w:pPr>
        <w:spacing w:line="300" w:lineRule="exact"/>
        <w:ind w:firstLine="420" w:firstLineChars="200"/>
        <w:jc w:val="left"/>
        <w:rPr>
          <w:rFonts w:hint="eastAsia"/>
          <w:kern w:val="0"/>
          <w:szCs w:val="21"/>
        </w:rPr>
      </w:pPr>
      <w:r>
        <w:rPr>
          <w:rFonts w:hint="eastAsia"/>
          <w:kern w:val="0"/>
          <w:szCs w:val="21"/>
        </w:rPr>
        <w:t>按</w:t>
      </w:r>
      <w:r>
        <w:rPr>
          <w:kern w:val="0"/>
          <w:szCs w:val="21"/>
        </w:rPr>
        <w:t>GB/T 26125</w:t>
      </w:r>
      <w:r>
        <w:rPr>
          <w:rFonts w:hint="eastAsia"/>
          <w:kern w:val="0"/>
          <w:szCs w:val="21"/>
        </w:rPr>
        <w:t>的方法测定。</w:t>
      </w:r>
    </w:p>
    <w:p>
      <w:pPr>
        <w:pStyle w:val="122"/>
        <w:spacing w:line="300" w:lineRule="exact"/>
        <w:ind w:left="1120" w:firstLine="0" w:firstLineChars="0"/>
        <w:jc w:val="left"/>
        <w:rPr>
          <w:kern w:val="0"/>
          <w:szCs w:val="21"/>
        </w:rPr>
      </w:pPr>
    </w:p>
    <w:p>
      <w:pPr>
        <w:pStyle w:val="122"/>
        <w:spacing w:line="300" w:lineRule="exact"/>
        <w:ind w:firstLine="0" w:firstLineChars="0"/>
        <w:jc w:val="left"/>
        <w:rPr>
          <w:kern w:val="0"/>
          <w:szCs w:val="21"/>
        </w:rPr>
      </w:pPr>
      <w:r>
        <w:rPr>
          <w:rFonts w:eastAsia="黑体"/>
          <w:bCs/>
          <w:szCs w:val="21"/>
        </w:rPr>
        <w:t xml:space="preserve">7  </w:t>
      </w:r>
      <w:r>
        <w:rPr>
          <w:rFonts w:hint="eastAsia" w:eastAsia="黑体"/>
          <w:bCs/>
          <w:szCs w:val="21"/>
        </w:rPr>
        <w:t>检验规则</w:t>
      </w:r>
    </w:p>
    <w:p>
      <w:pPr>
        <w:pStyle w:val="122"/>
        <w:spacing w:line="300" w:lineRule="exact"/>
        <w:ind w:firstLine="0" w:firstLineChars="0"/>
        <w:jc w:val="left"/>
        <w:rPr>
          <w:rFonts w:eastAsia="黑体"/>
          <w:bCs/>
          <w:szCs w:val="21"/>
        </w:rPr>
      </w:pPr>
      <w:r>
        <w:rPr>
          <w:rFonts w:eastAsia="黑体"/>
          <w:szCs w:val="21"/>
        </w:rPr>
        <w:t xml:space="preserve">7.1  </w:t>
      </w:r>
      <w:r>
        <w:rPr>
          <w:rFonts w:hint="eastAsia" w:eastAsia="黑体"/>
          <w:szCs w:val="21"/>
        </w:rPr>
        <w:t>检验分类</w:t>
      </w:r>
    </w:p>
    <w:p>
      <w:pPr>
        <w:spacing w:line="300" w:lineRule="exact"/>
        <w:ind w:firstLine="420" w:firstLineChars="200"/>
        <w:jc w:val="left"/>
        <w:rPr>
          <w:kern w:val="0"/>
          <w:szCs w:val="21"/>
        </w:rPr>
      </w:pPr>
      <w:r>
        <w:rPr>
          <w:rFonts w:hint="eastAsia"/>
          <w:kern w:val="0"/>
          <w:szCs w:val="21"/>
        </w:rPr>
        <w:t>检验分为出厂检验和型式检验。</w:t>
      </w:r>
    </w:p>
    <w:p>
      <w:pPr>
        <w:spacing w:line="300" w:lineRule="exact"/>
        <w:jc w:val="left"/>
        <w:rPr>
          <w:rFonts w:eastAsia="黑体"/>
          <w:bCs/>
          <w:szCs w:val="21"/>
        </w:rPr>
      </w:pPr>
      <w:r>
        <w:rPr>
          <w:rFonts w:eastAsia="黑体"/>
          <w:bCs/>
          <w:szCs w:val="21"/>
        </w:rPr>
        <w:t xml:space="preserve">7.2  </w:t>
      </w:r>
      <w:r>
        <w:rPr>
          <w:rFonts w:hint="eastAsia" w:eastAsia="黑体"/>
          <w:bCs/>
          <w:szCs w:val="21"/>
        </w:rPr>
        <w:t>出厂检验</w:t>
      </w:r>
    </w:p>
    <w:p>
      <w:pPr>
        <w:spacing w:line="300" w:lineRule="exact"/>
        <w:jc w:val="left"/>
        <w:rPr>
          <w:kern w:val="0"/>
          <w:szCs w:val="21"/>
        </w:rPr>
      </w:pPr>
      <w:r>
        <w:rPr>
          <w:rFonts w:eastAsia="黑体"/>
          <w:szCs w:val="21"/>
        </w:rPr>
        <w:t xml:space="preserve">7.2.1  </w:t>
      </w:r>
      <w:r>
        <w:rPr>
          <w:rFonts w:hint="eastAsia"/>
          <w:kern w:val="0"/>
          <w:szCs w:val="21"/>
        </w:rPr>
        <w:t>管道直饮水系统应经制造厂质量检验部门检验合格并附有质量检验合格证，方可出厂；</w:t>
      </w:r>
    </w:p>
    <w:p>
      <w:pPr>
        <w:spacing w:line="300" w:lineRule="exact"/>
        <w:jc w:val="left"/>
        <w:rPr>
          <w:kern w:val="0"/>
          <w:szCs w:val="21"/>
        </w:rPr>
      </w:pPr>
      <w:r>
        <w:rPr>
          <w:kern w:val="0"/>
          <w:szCs w:val="21"/>
        </w:rPr>
        <w:t xml:space="preserve">7.2.2  </w:t>
      </w:r>
      <w:r>
        <w:rPr>
          <w:rFonts w:hint="eastAsia"/>
          <w:kern w:val="0"/>
          <w:szCs w:val="21"/>
        </w:rPr>
        <w:t>出厂检验项目及其不合格分类见表</w:t>
      </w:r>
      <w:r>
        <w:rPr>
          <w:kern w:val="0"/>
          <w:szCs w:val="21"/>
        </w:rPr>
        <w:t>2</w:t>
      </w:r>
      <w:r>
        <w:rPr>
          <w:rFonts w:hint="eastAsia"/>
          <w:kern w:val="0"/>
          <w:szCs w:val="21"/>
        </w:rPr>
        <w:t>；</w:t>
      </w:r>
    </w:p>
    <w:p>
      <w:pPr>
        <w:spacing w:line="300" w:lineRule="exact"/>
        <w:jc w:val="left"/>
        <w:rPr>
          <w:kern w:val="0"/>
          <w:szCs w:val="21"/>
        </w:rPr>
      </w:pPr>
      <w:r>
        <w:rPr>
          <w:kern w:val="0"/>
          <w:szCs w:val="21"/>
        </w:rPr>
        <w:t xml:space="preserve">7.2.3  </w:t>
      </w:r>
      <w:r>
        <w:rPr>
          <w:rFonts w:hint="eastAsia"/>
          <w:kern w:val="0"/>
          <w:szCs w:val="21"/>
        </w:rPr>
        <w:t>出厂检验的组批、抽样方案及判定按</w:t>
      </w:r>
      <w:r>
        <w:rPr>
          <w:kern w:val="0"/>
          <w:szCs w:val="21"/>
        </w:rPr>
        <w:t>GB/T 2828.1</w:t>
      </w:r>
      <w:r>
        <w:rPr>
          <w:rFonts w:hint="eastAsia"/>
          <w:kern w:val="0"/>
          <w:szCs w:val="21"/>
        </w:rPr>
        <w:t>的规定进行，其中检验水平和接收质量上限</w:t>
      </w:r>
      <w:r>
        <w:rPr>
          <w:kern w:val="0"/>
          <w:szCs w:val="21"/>
        </w:rPr>
        <w:t>AQL</w:t>
      </w:r>
      <w:r>
        <w:rPr>
          <w:rFonts w:hint="eastAsia"/>
          <w:kern w:val="0"/>
          <w:szCs w:val="21"/>
        </w:rPr>
        <w:t>值由制造厂根据自身的控制需要或按供需双方协商确定；</w:t>
      </w:r>
    </w:p>
    <w:p>
      <w:pPr>
        <w:spacing w:line="300" w:lineRule="exact"/>
        <w:jc w:val="left"/>
        <w:rPr>
          <w:bCs/>
          <w:szCs w:val="21"/>
        </w:rPr>
      </w:pPr>
      <w:r>
        <w:rPr>
          <w:rFonts w:eastAsia="黑体"/>
          <w:szCs w:val="21"/>
        </w:rPr>
        <w:t xml:space="preserve">7.2.4 </w:t>
      </w:r>
      <w:r>
        <w:rPr>
          <w:bCs/>
          <w:szCs w:val="21"/>
        </w:rPr>
        <w:t xml:space="preserve"> </w:t>
      </w:r>
      <w:r>
        <w:rPr>
          <w:rFonts w:hint="eastAsia"/>
          <w:bCs/>
          <w:szCs w:val="21"/>
        </w:rPr>
        <w:t>出厂检验中的卫生安全和电气安全属致命缺陷，只要出现一项不合格，即判该批次产品不合格。</w:t>
      </w:r>
    </w:p>
    <w:p>
      <w:pPr>
        <w:spacing w:line="300" w:lineRule="exact"/>
        <w:ind w:left="480"/>
        <w:jc w:val="center"/>
        <w:rPr>
          <w:rFonts w:eastAsia="黑体"/>
          <w:szCs w:val="21"/>
        </w:rPr>
      </w:pPr>
      <w:r>
        <w:rPr>
          <w:rFonts w:hint="eastAsia" w:eastAsia="黑体"/>
          <w:szCs w:val="21"/>
        </w:rPr>
        <w:t>表</w:t>
      </w:r>
      <w:r>
        <w:rPr>
          <w:rFonts w:eastAsia="黑体"/>
          <w:szCs w:val="21"/>
        </w:rPr>
        <w:t xml:space="preserve">2  </w:t>
      </w:r>
      <w:r>
        <w:rPr>
          <w:rFonts w:hint="eastAsia" w:eastAsia="黑体"/>
          <w:szCs w:val="21"/>
        </w:rPr>
        <w:t>出厂检验</w:t>
      </w:r>
    </w:p>
    <w:tbl>
      <w:tblPr>
        <w:tblStyle w:val="38"/>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2169"/>
        <w:gridCol w:w="931"/>
        <w:gridCol w:w="928"/>
        <w:gridCol w:w="464"/>
        <w:gridCol w:w="466"/>
        <w:gridCol w:w="464"/>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vMerge w:val="restart"/>
            <w:vAlign w:val="center"/>
          </w:tcPr>
          <w:p>
            <w:pPr>
              <w:spacing w:line="340" w:lineRule="exact"/>
              <w:jc w:val="center"/>
              <w:rPr>
                <w:bCs/>
                <w:szCs w:val="21"/>
              </w:rPr>
            </w:pPr>
            <w:r>
              <w:rPr>
                <w:rFonts w:hint="eastAsia"/>
                <w:bCs/>
                <w:szCs w:val="21"/>
              </w:rPr>
              <w:t>项目</w:t>
            </w:r>
          </w:p>
        </w:tc>
        <w:tc>
          <w:tcPr>
            <w:tcW w:w="2169" w:type="dxa"/>
            <w:vMerge w:val="restart"/>
            <w:vAlign w:val="center"/>
          </w:tcPr>
          <w:p>
            <w:pPr>
              <w:spacing w:line="340" w:lineRule="exact"/>
              <w:jc w:val="center"/>
              <w:rPr>
                <w:bCs/>
                <w:szCs w:val="21"/>
              </w:rPr>
            </w:pPr>
            <w:r>
              <w:rPr>
                <w:rFonts w:hint="eastAsia"/>
                <w:bCs/>
                <w:szCs w:val="21"/>
              </w:rPr>
              <w:t>要求</w:t>
            </w:r>
          </w:p>
        </w:tc>
        <w:tc>
          <w:tcPr>
            <w:tcW w:w="931" w:type="dxa"/>
            <w:vMerge w:val="restart"/>
            <w:vAlign w:val="center"/>
          </w:tcPr>
          <w:p>
            <w:pPr>
              <w:spacing w:line="340" w:lineRule="exact"/>
              <w:jc w:val="center"/>
              <w:rPr>
                <w:bCs/>
                <w:szCs w:val="21"/>
              </w:rPr>
            </w:pPr>
            <w:r>
              <w:rPr>
                <w:rFonts w:hint="eastAsia"/>
                <w:bCs/>
                <w:szCs w:val="21"/>
              </w:rPr>
              <w:t>检验</w:t>
            </w:r>
          </w:p>
          <w:p>
            <w:pPr>
              <w:spacing w:line="340" w:lineRule="exact"/>
              <w:jc w:val="center"/>
              <w:rPr>
                <w:bCs/>
                <w:szCs w:val="21"/>
              </w:rPr>
            </w:pPr>
            <w:r>
              <w:rPr>
                <w:rFonts w:hint="eastAsia"/>
                <w:bCs/>
                <w:szCs w:val="21"/>
              </w:rPr>
              <w:t>方式</w:t>
            </w:r>
          </w:p>
        </w:tc>
        <w:tc>
          <w:tcPr>
            <w:tcW w:w="928" w:type="dxa"/>
            <w:vMerge w:val="restart"/>
            <w:vAlign w:val="center"/>
          </w:tcPr>
          <w:p>
            <w:pPr>
              <w:spacing w:line="340" w:lineRule="exact"/>
              <w:jc w:val="center"/>
              <w:rPr>
                <w:bCs/>
                <w:szCs w:val="21"/>
              </w:rPr>
            </w:pPr>
            <w:r>
              <w:rPr>
                <w:rFonts w:hint="eastAsia"/>
                <w:bCs/>
                <w:szCs w:val="21"/>
              </w:rPr>
              <w:t>试验</w:t>
            </w:r>
          </w:p>
          <w:p>
            <w:pPr>
              <w:spacing w:line="340" w:lineRule="exact"/>
              <w:jc w:val="center"/>
              <w:rPr>
                <w:bCs/>
                <w:szCs w:val="21"/>
              </w:rPr>
            </w:pPr>
            <w:r>
              <w:rPr>
                <w:rFonts w:hint="eastAsia"/>
                <w:bCs/>
                <w:szCs w:val="21"/>
              </w:rPr>
              <w:t>方法</w:t>
            </w:r>
          </w:p>
        </w:tc>
        <w:tc>
          <w:tcPr>
            <w:tcW w:w="1394" w:type="dxa"/>
            <w:gridSpan w:val="3"/>
          </w:tcPr>
          <w:p>
            <w:pPr>
              <w:spacing w:line="340" w:lineRule="exact"/>
              <w:rPr>
                <w:bCs/>
                <w:szCs w:val="21"/>
              </w:rPr>
            </w:pPr>
            <w:r>
              <w:rPr>
                <w:rFonts w:hint="eastAsia"/>
                <w:bCs/>
                <w:szCs w:val="21"/>
              </w:rPr>
              <w:t>不合格分类</w:t>
            </w:r>
          </w:p>
        </w:tc>
        <w:tc>
          <w:tcPr>
            <w:tcW w:w="821" w:type="dxa"/>
            <w:vMerge w:val="restart"/>
            <w:vAlign w:val="center"/>
          </w:tcPr>
          <w:p>
            <w:pPr>
              <w:spacing w:line="340" w:lineRule="exact"/>
              <w:jc w:val="center"/>
              <w:rPr>
                <w:bCs/>
                <w:szCs w:val="21"/>
              </w:rPr>
            </w:pPr>
            <w:r>
              <w:rPr>
                <w:rFonts w:hint="eastAsia"/>
                <w:bCs/>
                <w:szCs w:val="21"/>
              </w:rPr>
              <w:t>致命</w:t>
            </w:r>
          </w:p>
          <w:p>
            <w:pPr>
              <w:spacing w:line="340" w:lineRule="exact"/>
              <w:jc w:val="center"/>
              <w:rPr>
                <w:bCs/>
                <w:szCs w:val="21"/>
              </w:rPr>
            </w:pPr>
            <w:r>
              <w:rPr>
                <w:rFonts w:hint="eastAsia"/>
                <w:bCs/>
                <w:szCs w:val="21"/>
              </w:rPr>
              <w:t>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vMerge w:val="continue"/>
          </w:tcPr>
          <w:p>
            <w:pPr>
              <w:spacing w:line="340" w:lineRule="exact"/>
              <w:jc w:val="left"/>
              <w:rPr>
                <w:bCs/>
                <w:szCs w:val="21"/>
              </w:rPr>
            </w:pPr>
          </w:p>
        </w:tc>
        <w:tc>
          <w:tcPr>
            <w:tcW w:w="2169" w:type="dxa"/>
            <w:vMerge w:val="continue"/>
          </w:tcPr>
          <w:p>
            <w:pPr>
              <w:spacing w:line="340" w:lineRule="exact"/>
              <w:jc w:val="center"/>
              <w:rPr>
                <w:bCs/>
                <w:szCs w:val="21"/>
              </w:rPr>
            </w:pPr>
          </w:p>
        </w:tc>
        <w:tc>
          <w:tcPr>
            <w:tcW w:w="931" w:type="dxa"/>
            <w:vMerge w:val="continue"/>
          </w:tcPr>
          <w:p>
            <w:pPr>
              <w:spacing w:line="340" w:lineRule="exact"/>
              <w:jc w:val="center"/>
              <w:rPr>
                <w:bCs/>
                <w:szCs w:val="21"/>
              </w:rPr>
            </w:pPr>
          </w:p>
        </w:tc>
        <w:tc>
          <w:tcPr>
            <w:tcW w:w="928" w:type="dxa"/>
            <w:vMerge w:val="continue"/>
          </w:tcPr>
          <w:p>
            <w:pPr>
              <w:spacing w:line="340" w:lineRule="exact"/>
              <w:jc w:val="center"/>
              <w:rPr>
                <w:bCs/>
                <w:szCs w:val="21"/>
              </w:rPr>
            </w:pPr>
          </w:p>
        </w:tc>
        <w:tc>
          <w:tcPr>
            <w:tcW w:w="464" w:type="dxa"/>
          </w:tcPr>
          <w:p>
            <w:pPr>
              <w:spacing w:line="340" w:lineRule="exact"/>
              <w:jc w:val="center"/>
              <w:rPr>
                <w:bCs/>
                <w:szCs w:val="21"/>
              </w:rPr>
            </w:pPr>
            <w:r>
              <w:rPr>
                <w:bCs/>
                <w:szCs w:val="21"/>
              </w:rPr>
              <w:t>A</w:t>
            </w:r>
          </w:p>
        </w:tc>
        <w:tc>
          <w:tcPr>
            <w:tcW w:w="466" w:type="dxa"/>
          </w:tcPr>
          <w:p>
            <w:pPr>
              <w:spacing w:line="340" w:lineRule="exact"/>
              <w:jc w:val="center"/>
              <w:rPr>
                <w:bCs/>
                <w:szCs w:val="21"/>
              </w:rPr>
            </w:pPr>
            <w:r>
              <w:rPr>
                <w:bCs/>
                <w:szCs w:val="21"/>
              </w:rPr>
              <w:t>B</w:t>
            </w:r>
          </w:p>
        </w:tc>
        <w:tc>
          <w:tcPr>
            <w:tcW w:w="464" w:type="dxa"/>
          </w:tcPr>
          <w:p>
            <w:pPr>
              <w:spacing w:line="340" w:lineRule="exact"/>
              <w:jc w:val="center"/>
              <w:rPr>
                <w:bCs/>
                <w:szCs w:val="21"/>
              </w:rPr>
            </w:pPr>
            <w:r>
              <w:rPr>
                <w:bCs/>
                <w:szCs w:val="21"/>
              </w:rPr>
              <w:t>C</w:t>
            </w:r>
          </w:p>
        </w:tc>
        <w:tc>
          <w:tcPr>
            <w:tcW w:w="821" w:type="dxa"/>
            <w:vMerge w:val="continue"/>
          </w:tcPr>
          <w:p>
            <w:pPr>
              <w:spacing w:line="3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vAlign w:val="center"/>
          </w:tcPr>
          <w:p>
            <w:pPr>
              <w:spacing w:line="340" w:lineRule="exact"/>
              <w:jc w:val="center"/>
              <w:rPr>
                <w:bCs/>
                <w:szCs w:val="21"/>
              </w:rPr>
            </w:pPr>
            <w:r>
              <w:rPr>
                <w:rFonts w:hint="eastAsia"/>
                <w:bCs/>
                <w:szCs w:val="21"/>
              </w:rPr>
              <w:t>外观</w:t>
            </w:r>
          </w:p>
        </w:tc>
        <w:tc>
          <w:tcPr>
            <w:tcW w:w="2169" w:type="dxa"/>
          </w:tcPr>
          <w:p>
            <w:pPr>
              <w:spacing w:line="340" w:lineRule="exact"/>
              <w:jc w:val="center"/>
              <w:rPr>
                <w:bCs/>
                <w:szCs w:val="21"/>
              </w:rPr>
            </w:pPr>
            <w:r>
              <w:rPr>
                <w:bCs/>
                <w:szCs w:val="21"/>
              </w:rPr>
              <w:t>5.3</w:t>
            </w:r>
          </w:p>
        </w:tc>
        <w:tc>
          <w:tcPr>
            <w:tcW w:w="931" w:type="dxa"/>
          </w:tcPr>
          <w:p>
            <w:pPr>
              <w:spacing w:line="340" w:lineRule="exact"/>
              <w:jc w:val="center"/>
              <w:rPr>
                <w:bCs/>
                <w:szCs w:val="21"/>
              </w:rPr>
            </w:pPr>
            <w:r>
              <w:rPr>
                <w:rFonts w:hint="eastAsia"/>
                <w:bCs/>
                <w:szCs w:val="21"/>
              </w:rPr>
              <w:t>全检</w:t>
            </w:r>
          </w:p>
        </w:tc>
        <w:tc>
          <w:tcPr>
            <w:tcW w:w="928" w:type="dxa"/>
          </w:tcPr>
          <w:p>
            <w:pPr>
              <w:spacing w:line="340" w:lineRule="exact"/>
              <w:jc w:val="center"/>
              <w:rPr>
                <w:bCs/>
                <w:szCs w:val="21"/>
              </w:rPr>
            </w:pPr>
            <w:r>
              <w:rPr>
                <w:bCs/>
                <w:szCs w:val="21"/>
              </w:rPr>
              <w:t>6.2</w:t>
            </w:r>
          </w:p>
        </w:tc>
        <w:tc>
          <w:tcPr>
            <w:tcW w:w="464" w:type="dxa"/>
          </w:tcPr>
          <w:p>
            <w:pPr>
              <w:spacing w:line="340" w:lineRule="exact"/>
              <w:jc w:val="center"/>
              <w:rPr>
                <w:bCs/>
                <w:szCs w:val="21"/>
              </w:rPr>
            </w:pPr>
          </w:p>
        </w:tc>
        <w:tc>
          <w:tcPr>
            <w:tcW w:w="466" w:type="dxa"/>
          </w:tcPr>
          <w:p>
            <w:pPr>
              <w:spacing w:line="340" w:lineRule="exact"/>
              <w:jc w:val="center"/>
              <w:rPr>
                <w:bCs/>
                <w:szCs w:val="21"/>
              </w:rPr>
            </w:pPr>
          </w:p>
        </w:tc>
        <w:tc>
          <w:tcPr>
            <w:tcW w:w="464" w:type="dxa"/>
          </w:tcPr>
          <w:p>
            <w:pPr>
              <w:spacing w:line="340" w:lineRule="exact"/>
              <w:jc w:val="center"/>
              <w:rPr>
                <w:bCs/>
                <w:szCs w:val="21"/>
              </w:rPr>
            </w:pPr>
            <w:r>
              <w:rPr>
                <w:rFonts w:hint="eastAsia"/>
                <w:bCs/>
                <w:szCs w:val="21"/>
              </w:rPr>
              <w:t>√</w:t>
            </w:r>
          </w:p>
        </w:tc>
        <w:tc>
          <w:tcPr>
            <w:tcW w:w="821" w:type="dxa"/>
          </w:tcPr>
          <w:p>
            <w:pPr>
              <w:spacing w:line="3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vAlign w:val="center"/>
          </w:tcPr>
          <w:p>
            <w:pPr>
              <w:spacing w:line="340" w:lineRule="exact"/>
              <w:jc w:val="center"/>
              <w:rPr>
                <w:bCs/>
                <w:szCs w:val="21"/>
              </w:rPr>
            </w:pPr>
            <w:r>
              <w:rPr>
                <w:rFonts w:hint="eastAsia"/>
                <w:szCs w:val="21"/>
              </w:rPr>
              <w:t>结构设计、管路布局，紧固件</w:t>
            </w:r>
          </w:p>
        </w:tc>
        <w:tc>
          <w:tcPr>
            <w:tcW w:w="2169" w:type="dxa"/>
          </w:tcPr>
          <w:p>
            <w:pPr>
              <w:spacing w:line="340" w:lineRule="exact"/>
              <w:jc w:val="center"/>
              <w:rPr>
                <w:bCs/>
                <w:szCs w:val="21"/>
              </w:rPr>
            </w:pPr>
            <w:r>
              <w:rPr>
                <w:bCs/>
                <w:szCs w:val="21"/>
              </w:rPr>
              <w:t>5.4</w:t>
            </w:r>
          </w:p>
        </w:tc>
        <w:tc>
          <w:tcPr>
            <w:tcW w:w="931" w:type="dxa"/>
          </w:tcPr>
          <w:p>
            <w:pPr>
              <w:spacing w:line="340" w:lineRule="exact"/>
              <w:jc w:val="center"/>
              <w:rPr>
                <w:bCs/>
                <w:szCs w:val="21"/>
              </w:rPr>
            </w:pPr>
            <w:r>
              <w:rPr>
                <w:rFonts w:hint="eastAsia"/>
                <w:bCs/>
                <w:szCs w:val="21"/>
              </w:rPr>
              <w:t>全检</w:t>
            </w:r>
          </w:p>
        </w:tc>
        <w:tc>
          <w:tcPr>
            <w:tcW w:w="928" w:type="dxa"/>
          </w:tcPr>
          <w:p>
            <w:pPr>
              <w:spacing w:line="340" w:lineRule="exact"/>
              <w:jc w:val="center"/>
              <w:rPr>
                <w:bCs/>
                <w:szCs w:val="21"/>
              </w:rPr>
            </w:pPr>
            <w:r>
              <w:rPr>
                <w:bCs/>
                <w:szCs w:val="21"/>
              </w:rPr>
              <w:t>6.3.1</w:t>
            </w:r>
          </w:p>
        </w:tc>
        <w:tc>
          <w:tcPr>
            <w:tcW w:w="464" w:type="dxa"/>
          </w:tcPr>
          <w:p>
            <w:pPr>
              <w:spacing w:line="340" w:lineRule="exact"/>
              <w:jc w:val="center"/>
              <w:rPr>
                <w:bCs/>
                <w:szCs w:val="21"/>
              </w:rPr>
            </w:pPr>
          </w:p>
        </w:tc>
        <w:tc>
          <w:tcPr>
            <w:tcW w:w="466" w:type="dxa"/>
          </w:tcPr>
          <w:p>
            <w:pPr>
              <w:spacing w:line="340" w:lineRule="exact"/>
              <w:jc w:val="center"/>
              <w:rPr>
                <w:bCs/>
                <w:szCs w:val="21"/>
              </w:rPr>
            </w:pPr>
            <w:r>
              <w:rPr>
                <w:rFonts w:hint="eastAsia"/>
                <w:bCs/>
                <w:szCs w:val="21"/>
              </w:rPr>
              <w:t>√</w:t>
            </w:r>
          </w:p>
        </w:tc>
        <w:tc>
          <w:tcPr>
            <w:tcW w:w="464" w:type="dxa"/>
          </w:tcPr>
          <w:p>
            <w:pPr>
              <w:spacing w:line="340" w:lineRule="exact"/>
              <w:jc w:val="center"/>
              <w:rPr>
                <w:bCs/>
                <w:szCs w:val="21"/>
              </w:rPr>
            </w:pPr>
          </w:p>
        </w:tc>
        <w:tc>
          <w:tcPr>
            <w:tcW w:w="821" w:type="dxa"/>
          </w:tcPr>
          <w:p>
            <w:pPr>
              <w:spacing w:line="3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vAlign w:val="center"/>
          </w:tcPr>
          <w:p>
            <w:pPr>
              <w:spacing w:line="340" w:lineRule="exact"/>
              <w:jc w:val="center"/>
              <w:rPr>
                <w:szCs w:val="21"/>
              </w:rPr>
            </w:pPr>
            <w:r>
              <w:rPr>
                <w:rFonts w:hint="eastAsia"/>
                <w:szCs w:val="21"/>
              </w:rPr>
              <w:t>净水流量</w:t>
            </w:r>
          </w:p>
        </w:tc>
        <w:tc>
          <w:tcPr>
            <w:tcW w:w="2169" w:type="dxa"/>
          </w:tcPr>
          <w:p>
            <w:pPr>
              <w:spacing w:line="340" w:lineRule="exact"/>
              <w:jc w:val="center"/>
              <w:rPr>
                <w:bCs/>
                <w:szCs w:val="21"/>
              </w:rPr>
            </w:pPr>
            <w:r>
              <w:rPr>
                <w:bCs/>
                <w:szCs w:val="21"/>
              </w:rPr>
              <w:t>5.5.1</w:t>
            </w:r>
          </w:p>
        </w:tc>
        <w:tc>
          <w:tcPr>
            <w:tcW w:w="931" w:type="dxa"/>
          </w:tcPr>
          <w:p>
            <w:pPr>
              <w:spacing w:line="340" w:lineRule="exact"/>
              <w:jc w:val="center"/>
              <w:rPr>
                <w:bCs/>
                <w:szCs w:val="21"/>
              </w:rPr>
            </w:pPr>
            <w:r>
              <w:rPr>
                <w:rFonts w:hint="eastAsia"/>
                <w:bCs/>
                <w:szCs w:val="21"/>
              </w:rPr>
              <w:t>全检</w:t>
            </w:r>
          </w:p>
        </w:tc>
        <w:tc>
          <w:tcPr>
            <w:tcW w:w="928" w:type="dxa"/>
          </w:tcPr>
          <w:p>
            <w:pPr>
              <w:spacing w:line="340" w:lineRule="exact"/>
              <w:jc w:val="center"/>
              <w:rPr>
                <w:bCs/>
                <w:szCs w:val="21"/>
              </w:rPr>
            </w:pPr>
            <w:r>
              <w:rPr>
                <w:bCs/>
                <w:szCs w:val="21"/>
              </w:rPr>
              <w:t>6.4.1</w:t>
            </w:r>
          </w:p>
        </w:tc>
        <w:tc>
          <w:tcPr>
            <w:tcW w:w="464" w:type="dxa"/>
          </w:tcPr>
          <w:p>
            <w:pPr>
              <w:spacing w:line="340" w:lineRule="exact"/>
              <w:jc w:val="center"/>
              <w:rPr>
                <w:bCs/>
                <w:szCs w:val="21"/>
              </w:rPr>
            </w:pPr>
            <w:r>
              <w:rPr>
                <w:rFonts w:hint="eastAsia"/>
                <w:bCs/>
                <w:szCs w:val="21"/>
              </w:rPr>
              <w:t>√</w:t>
            </w:r>
          </w:p>
        </w:tc>
        <w:tc>
          <w:tcPr>
            <w:tcW w:w="466" w:type="dxa"/>
          </w:tcPr>
          <w:p>
            <w:pPr>
              <w:spacing w:line="340" w:lineRule="exact"/>
              <w:jc w:val="center"/>
              <w:rPr>
                <w:bCs/>
                <w:szCs w:val="21"/>
              </w:rPr>
            </w:pPr>
          </w:p>
        </w:tc>
        <w:tc>
          <w:tcPr>
            <w:tcW w:w="464" w:type="dxa"/>
          </w:tcPr>
          <w:p>
            <w:pPr>
              <w:spacing w:line="340" w:lineRule="exact"/>
              <w:jc w:val="center"/>
              <w:rPr>
                <w:bCs/>
                <w:szCs w:val="21"/>
              </w:rPr>
            </w:pPr>
          </w:p>
        </w:tc>
        <w:tc>
          <w:tcPr>
            <w:tcW w:w="821" w:type="dxa"/>
          </w:tcPr>
          <w:p>
            <w:pPr>
              <w:spacing w:line="3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719" w:type="dxa"/>
            <w:vAlign w:val="center"/>
          </w:tcPr>
          <w:p>
            <w:pPr>
              <w:spacing w:line="340" w:lineRule="exact"/>
              <w:jc w:val="center"/>
              <w:rPr>
                <w:bCs/>
                <w:szCs w:val="21"/>
              </w:rPr>
            </w:pPr>
            <w:r>
              <w:rPr>
                <w:rFonts w:hint="eastAsia"/>
                <w:bCs/>
                <w:szCs w:val="21"/>
              </w:rPr>
              <w:t>卫生安全</w:t>
            </w:r>
          </w:p>
        </w:tc>
        <w:tc>
          <w:tcPr>
            <w:tcW w:w="2169" w:type="dxa"/>
          </w:tcPr>
          <w:p>
            <w:pPr>
              <w:spacing w:line="340" w:lineRule="exact"/>
              <w:jc w:val="center"/>
              <w:rPr>
                <w:bCs/>
                <w:szCs w:val="21"/>
              </w:rPr>
            </w:pPr>
            <w:r>
              <w:rPr>
                <w:bCs/>
                <w:szCs w:val="21"/>
              </w:rPr>
              <w:t>5.6</w:t>
            </w:r>
          </w:p>
        </w:tc>
        <w:tc>
          <w:tcPr>
            <w:tcW w:w="931" w:type="dxa"/>
          </w:tcPr>
          <w:p>
            <w:pPr>
              <w:spacing w:line="340" w:lineRule="exact"/>
              <w:jc w:val="center"/>
              <w:rPr>
                <w:bCs/>
                <w:szCs w:val="21"/>
              </w:rPr>
            </w:pPr>
            <w:r>
              <w:rPr>
                <w:rFonts w:hint="eastAsia"/>
                <w:bCs/>
                <w:szCs w:val="21"/>
              </w:rPr>
              <w:t>抽检</w:t>
            </w:r>
          </w:p>
        </w:tc>
        <w:tc>
          <w:tcPr>
            <w:tcW w:w="928" w:type="dxa"/>
          </w:tcPr>
          <w:p>
            <w:pPr>
              <w:spacing w:line="340" w:lineRule="exact"/>
              <w:jc w:val="center"/>
              <w:rPr>
                <w:bCs/>
                <w:szCs w:val="21"/>
              </w:rPr>
            </w:pPr>
            <w:r>
              <w:rPr>
                <w:bCs/>
                <w:szCs w:val="21"/>
              </w:rPr>
              <w:t>6.5</w:t>
            </w:r>
          </w:p>
        </w:tc>
        <w:tc>
          <w:tcPr>
            <w:tcW w:w="464" w:type="dxa"/>
          </w:tcPr>
          <w:p>
            <w:pPr>
              <w:spacing w:line="340" w:lineRule="exact"/>
              <w:jc w:val="center"/>
              <w:rPr>
                <w:bCs/>
                <w:szCs w:val="21"/>
              </w:rPr>
            </w:pPr>
          </w:p>
        </w:tc>
        <w:tc>
          <w:tcPr>
            <w:tcW w:w="466" w:type="dxa"/>
          </w:tcPr>
          <w:p>
            <w:pPr>
              <w:spacing w:line="340" w:lineRule="exact"/>
              <w:jc w:val="center"/>
              <w:rPr>
                <w:bCs/>
                <w:szCs w:val="21"/>
              </w:rPr>
            </w:pPr>
          </w:p>
        </w:tc>
        <w:tc>
          <w:tcPr>
            <w:tcW w:w="464" w:type="dxa"/>
          </w:tcPr>
          <w:p>
            <w:pPr>
              <w:spacing w:line="340" w:lineRule="exact"/>
              <w:jc w:val="center"/>
              <w:rPr>
                <w:bCs/>
                <w:szCs w:val="21"/>
              </w:rPr>
            </w:pPr>
          </w:p>
        </w:tc>
        <w:tc>
          <w:tcPr>
            <w:tcW w:w="821" w:type="dxa"/>
          </w:tcPr>
          <w:p>
            <w:pPr>
              <w:spacing w:line="340" w:lineRule="exact"/>
              <w:jc w:val="center"/>
              <w:rPr>
                <w:bCs/>
                <w:szCs w:val="21"/>
              </w:rPr>
            </w:pP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719" w:type="dxa"/>
            <w:vAlign w:val="center"/>
          </w:tcPr>
          <w:p>
            <w:pPr>
              <w:spacing w:line="276" w:lineRule="auto"/>
              <w:jc w:val="center"/>
              <w:rPr>
                <w:bCs/>
                <w:szCs w:val="21"/>
              </w:rPr>
            </w:pPr>
            <w:r>
              <w:rPr>
                <w:rFonts w:hint="eastAsia"/>
                <w:bCs/>
                <w:szCs w:val="21"/>
              </w:rPr>
              <w:t>电气安全</w:t>
            </w:r>
          </w:p>
        </w:tc>
        <w:tc>
          <w:tcPr>
            <w:tcW w:w="2169" w:type="dxa"/>
            <w:vAlign w:val="center"/>
          </w:tcPr>
          <w:p>
            <w:pPr>
              <w:spacing w:line="340" w:lineRule="exact"/>
              <w:jc w:val="center"/>
              <w:rPr>
                <w:bCs/>
                <w:szCs w:val="21"/>
              </w:rPr>
            </w:pPr>
            <w:r>
              <w:rPr>
                <w:bCs/>
                <w:szCs w:val="21"/>
              </w:rPr>
              <w:t>5.9</w:t>
            </w:r>
          </w:p>
        </w:tc>
        <w:tc>
          <w:tcPr>
            <w:tcW w:w="931" w:type="dxa"/>
            <w:vAlign w:val="center"/>
          </w:tcPr>
          <w:p>
            <w:pPr>
              <w:spacing w:line="340" w:lineRule="exact"/>
              <w:jc w:val="center"/>
              <w:rPr>
                <w:bCs/>
                <w:szCs w:val="21"/>
              </w:rPr>
            </w:pPr>
            <w:r>
              <w:rPr>
                <w:rFonts w:hint="eastAsia"/>
                <w:bCs/>
                <w:szCs w:val="21"/>
              </w:rPr>
              <w:t>抽检</w:t>
            </w:r>
          </w:p>
        </w:tc>
        <w:tc>
          <w:tcPr>
            <w:tcW w:w="928" w:type="dxa"/>
            <w:vAlign w:val="center"/>
          </w:tcPr>
          <w:p>
            <w:pPr>
              <w:spacing w:line="340" w:lineRule="exact"/>
              <w:jc w:val="center"/>
              <w:rPr>
                <w:bCs/>
                <w:szCs w:val="21"/>
              </w:rPr>
            </w:pPr>
            <w:r>
              <w:rPr>
                <w:bCs/>
                <w:szCs w:val="21"/>
              </w:rPr>
              <w:t>6.8</w:t>
            </w:r>
          </w:p>
        </w:tc>
        <w:tc>
          <w:tcPr>
            <w:tcW w:w="464" w:type="dxa"/>
          </w:tcPr>
          <w:p>
            <w:pPr>
              <w:spacing w:line="340" w:lineRule="exact"/>
              <w:rPr>
                <w:bCs/>
                <w:szCs w:val="21"/>
              </w:rPr>
            </w:pPr>
          </w:p>
        </w:tc>
        <w:tc>
          <w:tcPr>
            <w:tcW w:w="466" w:type="dxa"/>
          </w:tcPr>
          <w:p>
            <w:pPr>
              <w:spacing w:line="340" w:lineRule="exact"/>
              <w:rPr>
                <w:bCs/>
                <w:szCs w:val="21"/>
              </w:rPr>
            </w:pPr>
          </w:p>
        </w:tc>
        <w:tc>
          <w:tcPr>
            <w:tcW w:w="464" w:type="dxa"/>
          </w:tcPr>
          <w:p>
            <w:pPr>
              <w:spacing w:line="340" w:lineRule="exact"/>
              <w:rPr>
                <w:szCs w:val="21"/>
              </w:rPr>
            </w:pPr>
          </w:p>
        </w:tc>
        <w:tc>
          <w:tcPr>
            <w:tcW w:w="821" w:type="dxa"/>
          </w:tcPr>
          <w:p>
            <w:pPr>
              <w:spacing w:line="340" w:lineRule="exact"/>
              <w:jc w:val="center"/>
              <w:rPr>
                <w:bCs/>
                <w:szCs w:val="21"/>
              </w:rPr>
            </w:pP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3719" w:type="dxa"/>
            <w:vAlign w:val="center"/>
          </w:tcPr>
          <w:p>
            <w:pPr>
              <w:spacing w:line="340" w:lineRule="exact"/>
              <w:jc w:val="center"/>
              <w:rPr>
                <w:bCs/>
                <w:szCs w:val="21"/>
              </w:rPr>
            </w:pPr>
            <w:r>
              <w:rPr>
                <w:rFonts w:hint="eastAsia"/>
                <w:bCs/>
                <w:szCs w:val="21"/>
              </w:rPr>
              <w:t>标志、包装</w:t>
            </w:r>
          </w:p>
        </w:tc>
        <w:tc>
          <w:tcPr>
            <w:tcW w:w="2169" w:type="dxa"/>
            <w:vAlign w:val="center"/>
          </w:tcPr>
          <w:p>
            <w:pPr>
              <w:spacing w:line="340" w:lineRule="exact"/>
              <w:jc w:val="center"/>
              <w:rPr>
                <w:bCs/>
                <w:szCs w:val="21"/>
              </w:rPr>
            </w:pPr>
            <w:r>
              <w:rPr>
                <w:bCs/>
                <w:szCs w:val="21"/>
              </w:rPr>
              <w:t>8.1</w:t>
            </w:r>
            <w:r>
              <w:rPr>
                <w:rFonts w:hint="eastAsia"/>
                <w:bCs/>
                <w:szCs w:val="21"/>
              </w:rPr>
              <w:t>、</w:t>
            </w:r>
            <w:r>
              <w:rPr>
                <w:bCs/>
                <w:szCs w:val="21"/>
              </w:rPr>
              <w:t>8.2</w:t>
            </w:r>
          </w:p>
        </w:tc>
        <w:tc>
          <w:tcPr>
            <w:tcW w:w="931" w:type="dxa"/>
            <w:vAlign w:val="center"/>
          </w:tcPr>
          <w:p>
            <w:pPr>
              <w:spacing w:line="340" w:lineRule="exact"/>
              <w:jc w:val="center"/>
              <w:rPr>
                <w:bCs/>
                <w:szCs w:val="21"/>
              </w:rPr>
            </w:pPr>
            <w:r>
              <w:rPr>
                <w:rFonts w:hint="eastAsia"/>
                <w:bCs/>
                <w:szCs w:val="21"/>
              </w:rPr>
              <w:t>全检</w:t>
            </w:r>
          </w:p>
        </w:tc>
        <w:tc>
          <w:tcPr>
            <w:tcW w:w="928" w:type="dxa"/>
            <w:vAlign w:val="center"/>
          </w:tcPr>
          <w:p>
            <w:pPr>
              <w:spacing w:line="340" w:lineRule="exact"/>
              <w:jc w:val="center"/>
              <w:rPr>
                <w:bCs/>
                <w:szCs w:val="21"/>
              </w:rPr>
            </w:pPr>
            <w:r>
              <w:rPr>
                <w:rFonts w:hint="eastAsia"/>
                <w:bCs/>
                <w:szCs w:val="21"/>
              </w:rPr>
              <w:t>视检</w:t>
            </w:r>
          </w:p>
        </w:tc>
        <w:tc>
          <w:tcPr>
            <w:tcW w:w="464" w:type="dxa"/>
          </w:tcPr>
          <w:p>
            <w:pPr>
              <w:spacing w:line="340" w:lineRule="exact"/>
              <w:jc w:val="center"/>
              <w:rPr>
                <w:bCs/>
                <w:szCs w:val="21"/>
              </w:rPr>
            </w:pPr>
          </w:p>
        </w:tc>
        <w:tc>
          <w:tcPr>
            <w:tcW w:w="466" w:type="dxa"/>
          </w:tcPr>
          <w:p>
            <w:pPr>
              <w:spacing w:line="340" w:lineRule="exact"/>
              <w:jc w:val="center"/>
              <w:rPr>
                <w:bCs/>
                <w:szCs w:val="21"/>
              </w:rPr>
            </w:pPr>
          </w:p>
        </w:tc>
        <w:tc>
          <w:tcPr>
            <w:tcW w:w="464" w:type="dxa"/>
            <w:vAlign w:val="center"/>
          </w:tcPr>
          <w:p>
            <w:pPr>
              <w:spacing w:line="340" w:lineRule="exact"/>
              <w:jc w:val="center"/>
              <w:rPr>
                <w:bCs/>
                <w:szCs w:val="21"/>
              </w:rPr>
            </w:pPr>
            <w:r>
              <w:rPr>
                <w:rFonts w:hint="eastAsia"/>
                <w:bCs/>
                <w:szCs w:val="21"/>
              </w:rPr>
              <w:t>√</w:t>
            </w:r>
          </w:p>
        </w:tc>
        <w:tc>
          <w:tcPr>
            <w:tcW w:w="821" w:type="dxa"/>
            <w:vAlign w:val="center"/>
          </w:tcPr>
          <w:p>
            <w:pPr>
              <w:spacing w:line="340" w:lineRule="exact"/>
              <w:jc w:val="center"/>
              <w:rPr>
                <w:bCs/>
                <w:szCs w:val="21"/>
              </w:rPr>
            </w:pPr>
          </w:p>
        </w:tc>
      </w:tr>
    </w:tbl>
    <w:p>
      <w:pPr>
        <w:spacing w:line="300" w:lineRule="exact"/>
        <w:jc w:val="left"/>
        <w:rPr>
          <w:rFonts w:eastAsia="黑体"/>
          <w:szCs w:val="21"/>
        </w:rPr>
      </w:pPr>
      <w:r>
        <w:rPr>
          <w:rFonts w:eastAsia="黑体"/>
          <w:szCs w:val="21"/>
        </w:rPr>
        <w:t xml:space="preserve">7.3  </w:t>
      </w:r>
      <w:r>
        <w:rPr>
          <w:rFonts w:hint="eastAsia" w:eastAsia="黑体"/>
          <w:szCs w:val="21"/>
        </w:rPr>
        <w:t>型式检验</w:t>
      </w:r>
    </w:p>
    <w:p>
      <w:pPr>
        <w:spacing w:line="300" w:lineRule="exact"/>
        <w:jc w:val="left"/>
        <w:rPr>
          <w:bCs/>
          <w:szCs w:val="21"/>
        </w:rPr>
      </w:pPr>
      <w:r>
        <w:rPr>
          <w:rFonts w:eastAsia="黑体"/>
          <w:szCs w:val="21"/>
        </w:rPr>
        <w:t xml:space="preserve">7.3.1 </w:t>
      </w:r>
      <w:r>
        <w:rPr>
          <w:bCs/>
          <w:szCs w:val="21"/>
        </w:rPr>
        <w:t xml:space="preserve"> </w:t>
      </w:r>
      <w:r>
        <w:rPr>
          <w:rFonts w:hint="eastAsia"/>
          <w:bCs/>
          <w:szCs w:val="21"/>
        </w:rPr>
        <w:t>型式检验每年进行一次。有下列情况之一时，应进行型式检验。</w:t>
      </w:r>
    </w:p>
    <w:p>
      <w:pPr>
        <w:spacing w:line="300" w:lineRule="exact"/>
        <w:ind w:firstLine="525" w:firstLineChars="250"/>
        <w:jc w:val="left"/>
        <w:rPr>
          <w:bCs/>
          <w:szCs w:val="21"/>
        </w:rPr>
      </w:pPr>
      <w:r>
        <w:rPr>
          <w:bCs/>
          <w:szCs w:val="21"/>
        </w:rPr>
        <w:t>a</w:t>
      </w:r>
      <w:r>
        <w:rPr>
          <w:rFonts w:hint="eastAsia"/>
          <w:bCs/>
          <w:szCs w:val="21"/>
        </w:rPr>
        <w:t>）新产品定型鉴定时；</w:t>
      </w:r>
    </w:p>
    <w:p>
      <w:pPr>
        <w:spacing w:line="300" w:lineRule="exact"/>
        <w:ind w:firstLine="525" w:firstLineChars="250"/>
        <w:jc w:val="left"/>
        <w:rPr>
          <w:bCs/>
          <w:szCs w:val="21"/>
        </w:rPr>
      </w:pPr>
      <w:r>
        <w:rPr>
          <w:bCs/>
          <w:szCs w:val="21"/>
        </w:rPr>
        <w:t>b</w:t>
      </w:r>
      <w:r>
        <w:rPr>
          <w:rFonts w:hint="eastAsia"/>
          <w:bCs/>
          <w:szCs w:val="21"/>
        </w:rPr>
        <w:t>）更改主要原材料、更改生产工艺时；</w:t>
      </w:r>
    </w:p>
    <w:p>
      <w:pPr>
        <w:spacing w:line="300" w:lineRule="exact"/>
        <w:ind w:firstLine="525" w:firstLineChars="250"/>
        <w:jc w:val="left"/>
        <w:rPr>
          <w:bCs/>
          <w:szCs w:val="21"/>
        </w:rPr>
      </w:pPr>
      <w:r>
        <w:rPr>
          <w:bCs/>
          <w:szCs w:val="21"/>
        </w:rPr>
        <w:t>c</w:t>
      </w:r>
      <w:r>
        <w:rPr>
          <w:rFonts w:hint="eastAsia"/>
          <w:bCs/>
          <w:szCs w:val="21"/>
        </w:rPr>
        <w:t>）停产半年后，恢复生产时；</w:t>
      </w:r>
    </w:p>
    <w:p>
      <w:pPr>
        <w:pStyle w:val="164"/>
        <w:spacing w:line="300" w:lineRule="exact"/>
        <w:ind w:firstLine="525" w:firstLineChars="250"/>
        <w:rPr>
          <w:rFonts w:ascii="Times New Roman" w:cs="Times New Roman"/>
          <w:color w:val="auto"/>
          <w:sz w:val="21"/>
          <w:szCs w:val="21"/>
        </w:rPr>
      </w:pPr>
      <w:r>
        <w:rPr>
          <w:rFonts w:ascii="Times New Roman" w:cs="Times New Roman"/>
          <w:color w:val="auto"/>
          <w:sz w:val="21"/>
          <w:szCs w:val="21"/>
        </w:rPr>
        <w:t>d</w:t>
      </w:r>
      <w:r>
        <w:rPr>
          <w:rFonts w:hint="eastAsia" w:ascii="Times New Roman" w:cs="Times New Roman"/>
          <w:color w:val="auto"/>
          <w:sz w:val="21"/>
          <w:szCs w:val="21"/>
        </w:rPr>
        <w:t>）产品转厂生产时；</w:t>
      </w:r>
      <w:r>
        <w:rPr>
          <w:rFonts w:ascii="Times New Roman" w:cs="Times New Roman"/>
          <w:color w:val="auto"/>
          <w:sz w:val="21"/>
          <w:szCs w:val="21"/>
        </w:rPr>
        <w:t xml:space="preserve"> </w:t>
      </w:r>
    </w:p>
    <w:p>
      <w:pPr>
        <w:pStyle w:val="164"/>
        <w:spacing w:line="300" w:lineRule="exact"/>
        <w:ind w:firstLine="525" w:firstLineChars="250"/>
        <w:rPr>
          <w:rFonts w:ascii="Times New Roman" w:cs="Times New Roman"/>
          <w:color w:val="auto"/>
          <w:sz w:val="21"/>
          <w:szCs w:val="21"/>
        </w:rPr>
      </w:pPr>
      <w:r>
        <w:rPr>
          <w:rFonts w:ascii="Times New Roman" w:cs="Times New Roman"/>
          <w:color w:val="auto"/>
          <w:sz w:val="21"/>
          <w:szCs w:val="21"/>
        </w:rPr>
        <w:t>e</w:t>
      </w:r>
      <w:r>
        <w:rPr>
          <w:rFonts w:hint="eastAsia" w:ascii="Times New Roman" w:cs="Times New Roman"/>
          <w:color w:val="auto"/>
          <w:sz w:val="21"/>
          <w:szCs w:val="21"/>
        </w:rPr>
        <w:t>）出厂检验结果与上次型式检验有较大差异时；</w:t>
      </w:r>
      <w:r>
        <w:rPr>
          <w:rFonts w:ascii="Times New Roman" w:cs="Times New Roman"/>
          <w:color w:val="auto"/>
          <w:sz w:val="21"/>
          <w:szCs w:val="21"/>
        </w:rPr>
        <w:t xml:space="preserve"> </w:t>
      </w:r>
    </w:p>
    <w:p>
      <w:pPr>
        <w:spacing w:line="300" w:lineRule="exact"/>
        <w:ind w:firstLine="525" w:firstLineChars="250"/>
        <w:jc w:val="left"/>
        <w:rPr>
          <w:bCs/>
          <w:szCs w:val="21"/>
        </w:rPr>
      </w:pPr>
      <w:r>
        <w:rPr>
          <w:bCs/>
          <w:szCs w:val="21"/>
        </w:rPr>
        <w:t>f</w:t>
      </w:r>
      <w:r>
        <w:rPr>
          <w:rFonts w:hint="eastAsia"/>
          <w:bCs/>
          <w:szCs w:val="21"/>
        </w:rPr>
        <w:t>）国家质量监督机构或卫生监督机构要求检验时；</w:t>
      </w:r>
    </w:p>
    <w:p>
      <w:pPr>
        <w:spacing w:line="300" w:lineRule="exact"/>
        <w:ind w:firstLine="525" w:firstLineChars="250"/>
        <w:jc w:val="left"/>
        <w:rPr>
          <w:bCs/>
          <w:szCs w:val="21"/>
        </w:rPr>
      </w:pPr>
      <w:r>
        <w:rPr>
          <w:bCs/>
          <w:szCs w:val="21"/>
        </w:rPr>
        <w:t>g</w:t>
      </w:r>
      <w:r>
        <w:rPr>
          <w:rFonts w:hint="eastAsia"/>
          <w:bCs/>
          <w:szCs w:val="21"/>
        </w:rPr>
        <w:t>）出现重大质量事故时。</w:t>
      </w:r>
    </w:p>
    <w:p>
      <w:pPr>
        <w:spacing w:line="300" w:lineRule="exact"/>
        <w:jc w:val="left"/>
        <w:rPr>
          <w:bCs/>
          <w:szCs w:val="21"/>
        </w:rPr>
      </w:pPr>
      <w:r>
        <w:rPr>
          <w:rFonts w:eastAsia="黑体"/>
          <w:szCs w:val="21"/>
        </w:rPr>
        <w:t xml:space="preserve">7.3.2 </w:t>
      </w:r>
      <w:r>
        <w:rPr>
          <w:bCs/>
          <w:szCs w:val="21"/>
        </w:rPr>
        <w:t xml:space="preserve"> </w:t>
      </w:r>
      <w:r>
        <w:rPr>
          <w:rFonts w:hint="eastAsia"/>
          <w:bCs/>
          <w:szCs w:val="21"/>
        </w:rPr>
        <w:t>型式检验项目及不合格分类见表</w:t>
      </w:r>
      <w:r>
        <w:rPr>
          <w:bCs/>
          <w:szCs w:val="21"/>
        </w:rPr>
        <w:t>3</w:t>
      </w:r>
      <w:r>
        <w:rPr>
          <w:rFonts w:hint="eastAsia"/>
          <w:bCs/>
          <w:szCs w:val="21"/>
        </w:rPr>
        <w:t>。</w:t>
      </w:r>
    </w:p>
    <w:p>
      <w:pPr>
        <w:spacing w:line="300" w:lineRule="exact"/>
        <w:jc w:val="left"/>
        <w:rPr>
          <w:bCs/>
          <w:szCs w:val="21"/>
        </w:rPr>
      </w:pPr>
      <w:r>
        <w:rPr>
          <w:rFonts w:eastAsia="黑体"/>
          <w:szCs w:val="21"/>
        </w:rPr>
        <w:t xml:space="preserve">7.3.3 </w:t>
      </w:r>
      <w:r>
        <w:rPr>
          <w:bCs/>
          <w:szCs w:val="21"/>
        </w:rPr>
        <w:t xml:space="preserve"> </w:t>
      </w:r>
      <w:r>
        <w:rPr>
          <w:rFonts w:hint="eastAsia"/>
          <w:bCs/>
          <w:szCs w:val="21"/>
        </w:rPr>
        <w:t>型式检验中的卫生安全和电气安全属致命缺陷，只要出现一项不合格，即判该批次产品不合格。若出现其他类别不合格项，允许从同一批次中加倍抽样对不合格项进行复检，若仍出现不合格项，则判该批次型式检验不合格。</w:t>
      </w:r>
    </w:p>
    <w:p>
      <w:pPr>
        <w:spacing w:line="300" w:lineRule="exact"/>
        <w:ind w:left="480"/>
        <w:jc w:val="center"/>
        <w:rPr>
          <w:rFonts w:eastAsia="黑体"/>
          <w:szCs w:val="21"/>
        </w:rPr>
      </w:pPr>
      <w:r>
        <w:rPr>
          <w:rFonts w:hint="eastAsia" w:eastAsia="黑体"/>
          <w:szCs w:val="21"/>
        </w:rPr>
        <w:t>表</w:t>
      </w:r>
      <w:r>
        <w:rPr>
          <w:rFonts w:eastAsia="黑体"/>
          <w:szCs w:val="21"/>
        </w:rPr>
        <w:t xml:space="preserve">3  </w:t>
      </w:r>
      <w:r>
        <w:rPr>
          <w:rFonts w:hint="eastAsia" w:eastAsia="黑体"/>
          <w:szCs w:val="21"/>
        </w:rPr>
        <w:t>型式检验</w:t>
      </w:r>
    </w:p>
    <w:tbl>
      <w:tblPr>
        <w:tblStyle w:val="38"/>
        <w:tblpPr w:leftFromText="180" w:rightFromText="180" w:vertAnchor="text" w:tblpXSpec="center" w:tblpY="1"/>
        <w:tblOverlap w:val="never"/>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8"/>
        <w:gridCol w:w="1992"/>
        <w:gridCol w:w="1225"/>
        <w:gridCol w:w="614"/>
        <w:gridCol w:w="614"/>
        <w:gridCol w:w="614"/>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8" w:type="dxa"/>
            <w:vMerge w:val="restart"/>
            <w:vAlign w:val="center"/>
          </w:tcPr>
          <w:p>
            <w:pPr>
              <w:spacing w:line="340" w:lineRule="exact"/>
              <w:jc w:val="center"/>
              <w:rPr>
                <w:bCs/>
                <w:szCs w:val="21"/>
              </w:rPr>
            </w:pPr>
            <w:r>
              <w:rPr>
                <w:rFonts w:hint="eastAsia"/>
                <w:bCs/>
                <w:szCs w:val="21"/>
              </w:rPr>
              <w:t>项目</w:t>
            </w:r>
          </w:p>
        </w:tc>
        <w:tc>
          <w:tcPr>
            <w:tcW w:w="1992" w:type="dxa"/>
            <w:vMerge w:val="restart"/>
            <w:vAlign w:val="center"/>
          </w:tcPr>
          <w:p>
            <w:pPr>
              <w:spacing w:line="340" w:lineRule="exact"/>
              <w:jc w:val="center"/>
              <w:rPr>
                <w:bCs/>
                <w:szCs w:val="21"/>
              </w:rPr>
            </w:pPr>
            <w:r>
              <w:rPr>
                <w:rFonts w:hint="eastAsia"/>
                <w:bCs/>
                <w:szCs w:val="21"/>
              </w:rPr>
              <w:t>要求</w:t>
            </w:r>
          </w:p>
        </w:tc>
        <w:tc>
          <w:tcPr>
            <w:tcW w:w="1225" w:type="dxa"/>
            <w:vMerge w:val="restart"/>
            <w:vAlign w:val="center"/>
          </w:tcPr>
          <w:p>
            <w:pPr>
              <w:spacing w:line="340" w:lineRule="exact"/>
              <w:jc w:val="center"/>
              <w:rPr>
                <w:bCs/>
                <w:szCs w:val="21"/>
              </w:rPr>
            </w:pPr>
            <w:r>
              <w:rPr>
                <w:rFonts w:hint="eastAsia"/>
                <w:bCs/>
                <w:szCs w:val="21"/>
              </w:rPr>
              <w:t>试验方法</w:t>
            </w:r>
          </w:p>
        </w:tc>
        <w:tc>
          <w:tcPr>
            <w:tcW w:w="1842" w:type="dxa"/>
            <w:gridSpan w:val="3"/>
            <w:vAlign w:val="center"/>
          </w:tcPr>
          <w:p>
            <w:pPr>
              <w:spacing w:line="340" w:lineRule="exact"/>
              <w:jc w:val="center"/>
              <w:rPr>
                <w:bCs/>
                <w:szCs w:val="21"/>
              </w:rPr>
            </w:pPr>
            <w:r>
              <w:rPr>
                <w:rFonts w:hint="eastAsia"/>
                <w:bCs/>
                <w:szCs w:val="21"/>
              </w:rPr>
              <w:t>不合格分类</w:t>
            </w:r>
          </w:p>
        </w:tc>
        <w:tc>
          <w:tcPr>
            <w:tcW w:w="1225" w:type="dxa"/>
            <w:vMerge w:val="restart"/>
            <w:vAlign w:val="center"/>
          </w:tcPr>
          <w:p>
            <w:pPr>
              <w:spacing w:line="340" w:lineRule="exact"/>
              <w:jc w:val="center"/>
              <w:rPr>
                <w:bCs/>
                <w:szCs w:val="21"/>
              </w:rPr>
            </w:pPr>
            <w:r>
              <w:rPr>
                <w:rFonts w:hint="eastAsia"/>
                <w:bCs/>
                <w:szCs w:val="21"/>
              </w:rPr>
              <w:t>致命缺陷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8" w:type="dxa"/>
            <w:vMerge w:val="continue"/>
            <w:vAlign w:val="center"/>
          </w:tcPr>
          <w:p>
            <w:pPr>
              <w:spacing w:line="340" w:lineRule="exact"/>
              <w:jc w:val="center"/>
              <w:rPr>
                <w:bCs/>
                <w:szCs w:val="21"/>
              </w:rPr>
            </w:pPr>
          </w:p>
        </w:tc>
        <w:tc>
          <w:tcPr>
            <w:tcW w:w="1992" w:type="dxa"/>
            <w:vMerge w:val="continue"/>
            <w:vAlign w:val="center"/>
          </w:tcPr>
          <w:p>
            <w:pPr>
              <w:spacing w:line="340" w:lineRule="exact"/>
              <w:jc w:val="center"/>
              <w:rPr>
                <w:bCs/>
                <w:szCs w:val="21"/>
              </w:rPr>
            </w:pPr>
          </w:p>
        </w:tc>
        <w:tc>
          <w:tcPr>
            <w:tcW w:w="1225" w:type="dxa"/>
            <w:vMerge w:val="continue"/>
            <w:vAlign w:val="center"/>
          </w:tcPr>
          <w:p>
            <w:pPr>
              <w:spacing w:line="340" w:lineRule="exact"/>
              <w:jc w:val="center"/>
              <w:rPr>
                <w:bCs/>
                <w:szCs w:val="21"/>
              </w:rPr>
            </w:pPr>
          </w:p>
        </w:tc>
        <w:tc>
          <w:tcPr>
            <w:tcW w:w="614" w:type="dxa"/>
            <w:vAlign w:val="center"/>
          </w:tcPr>
          <w:p>
            <w:pPr>
              <w:spacing w:line="340" w:lineRule="exact"/>
              <w:jc w:val="center"/>
              <w:rPr>
                <w:bCs/>
                <w:szCs w:val="21"/>
              </w:rPr>
            </w:pPr>
            <w:r>
              <w:rPr>
                <w:bCs/>
                <w:szCs w:val="21"/>
              </w:rPr>
              <w:t>A</w:t>
            </w:r>
          </w:p>
        </w:tc>
        <w:tc>
          <w:tcPr>
            <w:tcW w:w="614" w:type="dxa"/>
            <w:vAlign w:val="center"/>
          </w:tcPr>
          <w:p>
            <w:pPr>
              <w:spacing w:line="340" w:lineRule="exact"/>
              <w:jc w:val="center"/>
              <w:rPr>
                <w:bCs/>
                <w:szCs w:val="21"/>
              </w:rPr>
            </w:pPr>
            <w:r>
              <w:rPr>
                <w:bCs/>
                <w:szCs w:val="21"/>
              </w:rPr>
              <w:t>B</w:t>
            </w:r>
          </w:p>
        </w:tc>
        <w:tc>
          <w:tcPr>
            <w:tcW w:w="614" w:type="dxa"/>
            <w:vAlign w:val="center"/>
          </w:tcPr>
          <w:p>
            <w:pPr>
              <w:spacing w:line="340" w:lineRule="exact"/>
              <w:jc w:val="center"/>
              <w:rPr>
                <w:bCs/>
                <w:szCs w:val="21"/>
              </w:rPr>
            </w:pPr>
            <w:r>
              <w:rPr>
                <w:bCs/>
                <w:szCs w:val="21"/>
              </w:rPr>
              <w:t>C</w:t>
            </w:r>
          </w:p>
        </w:tc>
        <w:tc>
          <w:tcPr>
            <w:tcW w:w="1225" w:type="dxa"/>
            <w:vMerge w:val="continue"/>
            <w:vAlign w:val="center"/>
          </w:tcPr>
          <w:p>
            <w:pPr>
              <w:spacing w:line="3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8" w:type="dxa"/>
            <w:vAlign w:val="center"/>
          </w:tcPr>
          <w:p>
            <w:pPr>
              <w:spacing w:line="340" w:lineRule="exact"/>
              <w:jc w:val="center"/>
              <w:rPr>
                <w:bCs/>
                <w:szCs w:val="21"/>
              </w:rPr>
            </w:pPr>
            <w:r>
              <w:rPr>
                <w:rFonts w:hint="eastAsia"/>
                <w:bCs/>
                <w:szCs w:val="21"/>
              </w:rPr>
              <w:t>外观</w:t>
            </w:r>
          </w:p>
        </w:tc>
        <w:tc>
          <w:tcPr>
            <w:tcW w:w="1992" w:type="dxa"/>
            <w:vAlign w:val="center"/>
          </w:tcPr>
          <w:p>
            <w:pPr>
              <w:spacing w:line="340" w:lineRule="exact"/>
              <w:jc w:val="center"/>
              <w:rPr>
                <w:bCs/>
                <w:szCs w:val="21"/>
              </w:rPr>
            </w:pPr>
            <w:r>
              <w:rPr>
                <w:bCs/>
                <w:szCs w:val="21"/>
              </w:rPr>
              <w:t>5.3</w:t>
            </w:r>
          </w:p>
        </w:tc>
        <w:tc>
          <w:tcPr>
            <w:tcW w:w="1225" w:type="dxa"/>
            <w:vAlign w:val="center"/>
          </w:tcPr>
          <w:p>
            <w:pPr>
              <w:spacing w:line="340" w:lineRule="exact"/>
              <w:jc w:val="center"/>
              <w:rPr>
                <w:bCs/>
                <w:szCs w:val="21"/>
              </w:rPr>
            </w:pPr>
            <w:r>
              <w:rPr>
                <w:bCs/>
                <w:szCs w:val="21"/>
              </w:rPr>
              <w:t>6.2</w:t>
            </w:r>
          </w:p>
        </w:tc>
        <w:tc>
          <w:tcPr>
            <w:tcW w:w="614" w:type="dxa"/>
            <w:vAlign w:val="center"/>
          </w:tcPr>
          <w:p>
            <w:pPr>
              <w:spacing w:line="340" w:lineRule="exact"/>
              <w:jc w:val="center"/>
              <w:rPr>
                <w:bCs/>
                <w:szCs w:val="21"/>
              </w:rPr>
            </w:pPr>
          </w:p>
        </w:tc>
        <w:tc>
          <w:tcPr>
            <w:tcW w:w="614" w:type="dxa"/>
            <w:vAlign w:val="center"/>
          </w:tcPr>
          <w:p>
            <w:pPr>
              <w:spacing w:line="340" w:lineRule="exact"/>
              <w:jc w:val="center"/>
              <w:rPr>
                <w:bCs/>
                <w:szCs w:val="21"/>
              </w:rPr>
            </w:pPr>
          </w:p>
        </w:tc>
        <w:tc>
          <w:tcPr>
            <w:tcW w:w="614" w:type="dxa"/>
            <w:vAlign w:val="center"/>
          </w:tcPr>
          <w:p>
            <w:pPr>
              <w:spacing w:line="340" w:lineRule="exact"/>
              <w:jc w:val="center"/>
              <w:rPr>
                <w:bCs/>
                <w:szCs w:val="21"/>
              </w:rPr>
            </w:pPr>
            <w:r>
              <w:rPr>
                <w:rFonts w:hint="eastAsia"/>
                <w:bCs/>
                <w:szCs w:val="21"/>
              </w:rPr>
              <w:t>√</w:t>
            </w:r>
          </w:p>
        </w:tc>
        <w:tc>
          <w:tcPr>
            <w:tcW w:w="1225" w:type="dxa"/>
            <w:vAlign w:val="center"/>
          </w:tcPr>
          <w:p>
            <w:pPr>
              <w:spacing w:line="3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8" w:type="dxa"/>
            <w:vAlign w:val="center"/>
          </w:tcPr>
          <w:p>
            <w:pPr>
              <w:spacing w:line="340" w:lineRule="exact"/>
              <w:jc w:val="center"/>
              <w:rPr>
                <w:bCs/>
                <w:szCs w:val="21"/>
              </w:rPr>
            </w:pPr>
            <w:r>
              <w:rPr>
                <w:rFonts w:hint="eastAsia"/>
                <w:szCs w:val="21"/>
              </w:rPr>
              <w:t>结构设计、管路布局，紧固件</w:t>
            </w:r>
          </w:p>
        </w:tc>
        <w:tc>
          <w:tcPr>
            <w:tcW w:w="1992" w:type="dxa"/>
          </w:tcPr>
          <w:p>
            <w:pPr>
              <w:spacing w:line="340" w:lineRule="exact"/>
              <w:jc w:val="center"/>
              <w:rPr>
                <w:bCs/>
                <w:szCs w:val="21"/>
              </w:rPr>
            </w:pPr>
            <w:r>
              <w:rPr>
                <w:bCs/>
                <w:szCs w:val="21"/>
              </w:rPr>
              <w:t>5.4.1</w:t>
            </w:r>
            <w:r>
              <w:rPr>
                <w:rFonts w:hint="eastAsia" w:ascii="宋体" w:hAnsi="宋体"/>
                <w:bCs/>
                <w:szCs w:val="21"/>
              </w:rPr>
              <w:t>～</w:t>
            </w:r>
            <w:r>
              <w:rPr>
                <w:bCs/>
                <w:szCs w:val="21"/>
              </w:rPr>
              <w:t>5.4.4</w:t>
            </w:r>
          </w:p>
        </w:tc>
        <w:tc>
          <w:tcPr>
            <w:tcW w:w="1225" w:type="dxa"/>
          </w:tcPr>
          <w:p>
            <w:pPr>
              <w:spacing w:line="340" w:lineRule="exact"/>
              <w:jc w:val="center"/>
              <w:rPr>
                <w:bCs/>
                <w:szCs w:val="21"/>
              </w:rPr>
            </w:pPr>
            <w:r>
              <w:rPr>
                <w:bCs/>
                <w:szCs w:val="21"/>
              </w:rPr>
              <w:t>6.3.1</w:t>
            </w:r>
          </w:p>
        </w:tc>
        <w:tc>
          <w:tcPr>
            <w:tcW w:w="614" w:type="dxa"/>
          </w:tcPr>
          <w:p>
            <w:pPr>
              <w:spacing w:line="340" w:lineRule="exact"/>
              <w:rPr>
                <w:bCs/>
                <w:szCs w:val="21"/>
              </w:rPr>
            </w:pPr>
          </w:p>
        </w:tc>
        <w:tc>
          <w:tcPr>
            <w:tcW w:w="614" w:type="dxa"/>
          </w:tcPr>
          <w:p>
            <w:pPr>
              <w:spacing w:line="340" w:lineRule="exact"/>
              <w:jc w:val="center"/>
              <w:rPr>
                <w:bCs/>
                <w:szCs w:val="21"/>
              </w:rPr>
            </w:pPr>
            <w:r>
              <w:rPr>
                <w:rFonts w:hint="eastAsia"/>
                <w:bCs/>
                <w:szCs w:val="21"/>
              </w:rPr>
              <w:t>√</w:t>
            </w:r>
          </w:p>
        </w:tc>
        <w:tc>
          <w:tcPr>
            <w:tcW w:w="614" w:type="dxa"/>
          </w:tcPr>
          <w:p>
            <w:pPr>
              <w:spacing w:line="340" w:lineRule="exact"/>
              <w:jc w:val="center"/>
              <w:rPr>
                <w:bCs/>
                <w:szCs w:val="21"/>
              </w:rPr>
            </w:pPr>
          </w:p>
        </w:tc>
        <w:tc>
          <w:tcPr>
            <w:tcW w:w="1225" w:type="dxa"/>
          </w:tcPr>
          <w:p>
            <w:pPr>
              <w:spacing w:line="3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8" w:type="dxa"/>
            <w:vAlign w:val="center"/>
          </w:tcPr>
          <w:p>
            <w:pPr>
              <w:spacing w:line="340" w:lineRule="exact"/>
              <w:jc w:val="center"/>
              <w:rPr>
                <w:bCs/>
                <w:szCs w:val="21"/>
              </w:rPr>
            </w:pPr>
            <w:r>
              <w:rPr>
                <w:rFonts w:hint="eastAsia"/>
                <w:bCs/>
                <w:szCs w:val="21"/>
              </w:rPr>
              <w:t>承压性能</w:t>
            </w:r>
          </w:p>
        </w:tc>
        <w:tc>
          <w:tcPr>
            <w:tcW w:w="1992" w:type="dxa"/>
            <w:vAlign w:val="center"/>
          </w:tcPr>
          <w:p>
            <w:pPr>
              <w:spacing w:line="340" w:lineRule="exact"/>
              <w:jc w:val="center"/>
              <w:rPr>
                <w:bCs/>
                <w:szCs w:val="21"/>
              </w:rPr>
            </w:pPr>
            <w:r>
              <w:rPr>
                <w:bCs/>
                <w:szCs w:val="21"/>
              </w:rPr>
              <w:t>5.4.5</w:t>
            </w:r>
          </w:p>
        </w:tc>
        <w:tc>
          <w:tcPr>
            <w:tcW w:w="1225" w:type="dxa"/>
            <w:vAlign w:val="center"/>
          </w:tcPr>
          <w:p>
            <w:pPr>
              <w:spacing w:line="340" w:lineRule="exact"/>
              <w:jc w:val="center"/>
              <w:rPr>
                <w:bCs/>
                <w:szCs w:val="21"/>
              </w:rPr>
            </w:pPr>
            <w:r>
              <w:rPr>
                <w:bCs/>
                <w:szCs w:val="21"/>
              </w:rPr>
              <w:t>6.3.2</w:t>
            </w:r>
          </w:p>
        </w:tc>
        <w:tc>
          <w:tcPr>
            <w:tcW w:w="614" w:type="dxa"/>
            <w:vAlign w:val="center"/>
          </w:tcPr>
          <w:p>
            <w:pPr>
              <w:spacing w:line="340" w:lineRule="exact"/>
              <w:jc w:val="center"/>
              <w:rPr>
                <w:bCs/>
                <w:szCs w:val="21"/>
              </w:rPr>
            </w:pPr>
            <w:r>
              <w:rPr>
                <w:rFonts w:hint="eastAsia"/>
                <w:bCs/>
                <w:szCs w:val="21"/>
              </w:rPr>
              <w:t>√</w:t>
            </w:r>
          </w:p>
        </w:tc>
        <w:tc>
          <w:tcPr>
            <w:tcW w:w="614" w:type="dxa"/>
            <w:vAlign w:val="center"/>
          </w:tcPr>
          <w:p>
            <w:pPr>
              <w:spacing w:line="340" w:lineRule="exact"/>
              <w:jc w:val="center"/>
              <w:rPr>
                <w:bCs/>
                <w:szCs w:val="21"/>
              </w:rPr>
            </w:pPr>
          </w:p>
        </w:tc>
        <w:tc>
          <w:tcPr>
            <w:tcW w:w="614" w:type="dxa"/>
            <w:vAlign w:val="center"/>
          </w:tcPr>
          <w:p>
            <w:pPr>
              <w:spacing w:line="340" w:lineRule="exact"/>
              <w:jc w:val="center"/>
              <w:rPr>
                <w:bCs/>
                <w:szCs w:val="21"/>
              </w:rPr>
            </w:pPr>
          </w:p>
        </w:tc>
        <w:tc>
          <w:tcPr>
            <w:tcW w:w="1225" w:type="dxa"/>
            <w:vAlign w:val="center"/>
          </w:tcPr>
          <w:p>
            <w:pPr>
              <w:spacing w:line="3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8" w:type="dxa"/>
            <w:vAlign w:val="center"/>
          </w:tcPr>
          <w:p>
            <w:pPr>
              <w:spacing w:line="340" w:lineRule="exact"/>
              <w:jc w:val="center"/>
              <w:rPr>
                <w:szCs w:val="21"/>
              </w:rPr>
            </w:pPr>
            <w:r>
              <w:rPr>
                <w:rFonts w:hint="eastAsia"/>
                <w:szCs w:val="21"/>
              </w:rPr>
              <w:t>净水流量</w:t>
            </w:r>
          </w:p>
        </w:tc>
        <w:tc>
          <w:tcPr>
            <w:tcW w:w="1992" w:type="dxa"/>
          </w:tcPr>
          <w:p>
            <w:pPr>
              <w:spacing w:line="340" w:lineRule="exact"/>
              <w:jc w:val="center"/>
              <w:rPr>
                <w:bCs/>
                <w:szCs w:val="21"/>
              </w:rPr>
            </w:pPr>
            <w:r>
              <w:rPr>
                <w:bCs/>
                <w:szCs w:val="21"/>
              </w:rPr>
              <w:t>5.5.1</w:t>
            </w:r>
          </w:p>
        </w:tc>
        <w:tc>
          <w:tcPr>
            <w:tcW w:w="1225" w:type="dxa"/>
            <w:vAlign w:val="center"/>
          </w:tcPr>
          <w:p>
            <w:pPr>
              <w:spacing w:line="340" w:lineRule="exact"/>
              <w:jc w:val="center"/>
              <w:rPr>
                <w:bCs/>
                <w:szCs w:val="21"/>
              </w:rPr>
            </w:pPr>
            <w:r>
              <w:rPr>
                <w:bCs/>
                <w:szCs w:val="21"/>
              </w:rPr>
              <w:t>6.4.1</w:t>
            </w:r>
          </w:p>
        </w:tc>
        <w:tc>
          <w:tcPr>
            <w:tcW w:w="614" w:type="dxa"/>
            <w:vAlign w:val="center"/>
          </w:tcPr>
          <w:p>
            <w:pPr>
              <w:spacing w:line="340" w:lineRule="exact"/>
              <w:jc w:val="center"/>
              <w:rPr>
                <w:bCs/>
                <w:szCs w:val="21"/>
              </w:rPr>
            </w:pPr>
            <w:r>
              <w:rPr>
                <w:rFonts w:hint="eastAsia"/>
                <w:bCs/>
                <w:szCs w:val="21"/>
              </w:rPr>
              <w:t>√</w:t>
            </w:r>
          </w:p>
        </w:tc>
        <w:tc>
          <w:tcPr>
            <w:tcW w:w="614" w:type="dxa"/>
            <w:vAlign w:val="center"/>
          </w:tcPr>
          <w:p>
            <w:pPr>
              <w:spacing w:line="340" w:lineRule="exact"/>
              <w:jc w:val="center"/>
              <w:rPr>
                <w:bCs/>
                <w:szCs w:val="21"/>
              </w:rPr>
            </w:pPr>
          </w:p>
        </w:tc>
        <w:tc>
          <w:tcPr>
            <w:tcW w:w="614" w:type="dxa"/>
            <w:vAlign w:val="center"/>
          </w:tcPr>
          <w:p>
            <w:pPr>
              <w:spacing w:line="340" w:lineRule="exact"/>
              <w:jc w:val="center"/>
              <w:rPr>
                <w:bCs/>
                <w:szCs w:val="21"/>
              </w:rPr>
            </w:pPr>
          </w:p>
        </w:tc>
        <w:tc>
          <w:tcPr>
            <w:tcW w:w="1225" w:type="dxa"/>
            <w:vAlign w:val="center"/>
          </w:tcPr>
          <w:p>
            <w:pPr>
              <w:spacing w:line="3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8" w:type="dxa"/>
            <w:vAlign w:val="center"/>
          </w:tcPr>
          <w:p>
            <w:pPr>
              <w:spacing w:line="340" w:lineRule="exact"/>
              <w:jc w:val="center"/>
              <w:rPr>
                <w:bCs/>
                <w:szCs w:val="21"/>
              </w:rPr>
            </w:pPr>
            <w:r>
              <w:rPr>
                <w:rFonts w:hint="eastAsia"/>
                <w:bCs/>
                <w:szCs w:val="21"/>
              </w:rPr>
              <w:t>额定总净水量</w:t>
            </w:r>
          </w:p>
        </w:tc>
        <w:tc>
          <w:tcPr>
            <w:tcW w:w="1992" w:type="dxa"/>
            <w:vAlign w:val="center"/>
          </w:tcPr>
          <w:p>
            <w:pPr>
              <w:spacing w:line="340" w:lineRule="exact"/>
              <w:jc w:val="center"/>
              <w:rPr>
                <w:bCs/>
                <w:szCs w:val="21"/>
              </w:rPr>
            </w:pPr>
            <w:r>
              <w:rPr>
                <w:bCs/>
                <w:szCs w:val="21"/>
              </w:rPr>
              <w:t>5.5.2</w:t>
            </w:r>
          </w:p>
        </w:tc>
        <w:tc>
          <w:tcPr>
            <w:tcW w:w="1225" w:type="dxa"/>
            <w:vAlign w:val="center"/>
          </w:tcPr>
          <w:p>
            <w:pPr>
              <w:spacing w:line="340" w:lineRule="exact"/>
              <w:jc w:val="center"/>
              <w:rPr>
                <w:bCs/>
                <w:szCs w:val="21"/>
              </w:rPr>
            </w:pPr>
            <w:r>
              <w:rPr>
                <w:bCs/>
                <w:szCs w:val="21"/>
              </w:rPr>
              <w:t>6.4.2</w:t>
            </w:r>
          </w:p>
        </w:tc>
        <w:tc>
          <w:tcPr>
            <w:tcW w:w="614" w:type="dxa"/>
            <w:vAlign w:val="center"/>
          </w:tcPr>
          <w:p>
            <w:pPr>
              <w:spacing w:line="340" w:lineRule="exact"/>
              <w:jc w:val="center"/>
              <w:rPr>
                <w:bCs/>
                <w:szCs w:val="21"/>
              </w:rPr>
            </w:pPr>
            <w:r>
              <w:rPr>
                <w:rFonts w:hint="eastAsia"/>
                <w:bCs/>
                <w:szCs w:val="21"/>
              </w:rPr>
              <w:t>√</w:t>
            </w:r>
          </w:p>
        </w:tc>
        <w:tc>
          <w:tcPr>
            <w:tcW w:w="614" w:type="dxa"/>
            <w:vAlign w:val="center"/>
          </w:tcPr>
          <w:p>
            <w:pPr>
              <w:spacing w:line="340" w:lineRule="exact"/>
              <w:jc w:val="center"/>
              <w:rPr>
                <w:bCs/>
                <w:szCs w:val="21"/>
              </w:rPr>
            </w:pPr>
          </w:p>
        </w:tc>
        <w:tc>
          <w:tcPr>
            <w:tcW w:w="614" w:type="dxa"/>
            <w:vAlign w:val="center"/>
          </w:tcPr>
          <w:p>
            <w:pPr>
              <w:spacing w:line="340" w:lineRule="exact"/>
              <w:jc w:val="center"/>
              <w:rPr>
                <w:bCs/>
                <w:szCs w:val="21"/>
              </w:rPr>
            </w:pPr>
          </w:p>
        </w:tc>
        <w:tc>
          <w:tcPr>
            <w:tcW w:w="1225" w:type="dxa"/>
            <w:vAlign w:val="center"/>
          </w:tcPr>
          <w:p>
            <w:pPr>
              <w:spacing w:line="3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8" w:type="dxa"/>
            <w:vAlign w:val="center"/>
          </w:tcPr>
          <w:p>
            <w:pPr>
              <w:spacing w:line="340" w:lineRule="exact"/>
              <w:jc w:val="center"/>
              <w:rPr>
                <w:bCs/>
                <w:szCs w:val="21"/>
              </w:rPr>
            </w:pPr>
            <w:r>
              <w:rPr>
                <w:rFonts w:hint="eastAsia"/>
                <w:bCs/>
                <w:szCs w:val="21"/>
              </w:rPr>
              <w:t>去除率</w:t>
            </w:r>
          </w:p>
        </w:tc>
        <w:tc>
          <w:tcPr>
            <w:tcW w:w="1992" w:type="dxa"/>
            <w:vAlign w:val="center"/>
          </w:tcPr>
          <w:p>
            <w:pPr>
              <w:spacing w:line="340" w:lineRule="exact"/>
              <w:jc w:val="center"/>
              <w:rPr>
                <w:bCs/>
                <w:szCs w:val="21"/>
              </w:rPr>
            </w:pPr>
            <w:r>
              <w:rPr>
                <w:bCs/>
                <w:szCs w:val="21"/>
              </w:rPr>
              <w:t>5.5.3</w:t>
            </w:r>
          </w:p>
        </w:tc>
        <w:tc>
          <w:tcPr>
            <w:tcW w:w="1225" w:type="dxa"/>
            <w:vAlign w:val="center"/>
          </w:tcPr>
          <w:p>
            <w:pPr>
              <w:spacing w:line="340" w:lineRule="exact"/>
              <w:jc w:val="center"/>
              <w:rPr>
                <w:bCs/>
                <w:szCs w:val="21"/>
              </w:rPr>
            </w:pPr>
            <w:r>
              <w:rPr>
                <w:bCs/>
                <w:szCs w:val="21"/>
              </w:rPr>
              <w:t>6.4.3</w:t>
            </w:r>
          </w:p>
        </w:tc>
        <w:tc>
          <w:tcPr>
            <w:tcW w:w="614" w:type="dxa"/>
            <w:vAlign w:val="center"/>
          </w:tcPr>
          <w:p>
            <w:pPr>
              <w:spacing w:line="340" w:lineRule="exact"/>
              <w:jc w:val="center"/>
              <w:rPr>
                <w:bCs/>
                <w:szCs w:val="21"/>
              </w:rPr>
            </w:pPr>
            <w:r>
              <w:rPr>
                <w:rFonts w:hint="eastAsia"/>
                <w:bCs/>
                <w:szCs w:val="21"/>
              </w:rPr>
              <w:t>√</w:t>
            </w:r>
          </w:p>
        </w:tc>
        <w:tc>
          <w:tcPr>
            <w:tcW w:w="614" w:type="dxa"/>
            <w:vAlign w:val="center"/>
          </w:tcPr>
          <w:p>
            <w:pPr>
              <w:spacing w:line="340" w:lineRule="exact"/>
              <w:jc w:val="center"/>
              <w:rPr>
                <w:bCs/>
                <w:szCs w:val="21"/>
              </w:rPr>
            </w:pPr>
          </w:p>
        </w:tc>
        <w:tc>
          <w:tcPr>
            <w:tcW w:w="614" w:type="dxa"/>
            <w:vAlign w:val="center"/>
          </w:tcPr>
          <w:p>
            <w:pPr>
              <w:spacing w:line="340" w:lineRule="exact"/>
              <w:jc w:val="center"/>
              <w:rPr>
                <w:bCs/>
                <w:szCs w:val="21"/>
              </w:rPr>
            </w:pPr>
          </w:p>
        </w:tc>
        <w:tc>
          <w:tcPr>
            <w:tcW w:w="1225" w:type="dxa"/>
            <w:vAlign w:val="center"/>
          </w:tcPr>
          <w:p>
            <w:pPr>
              <w:spacing w:line="3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8" w:type="dxa"/>
            <w:vAlign w:val="center"/>
          </w:tcPr>
          <w:p>
            <w:pPr>
              <w:spacing w:line="340" w:lineRule="exact"/>
              <w:jc w:val="center"/>
              <w:rPr>
                <w:bCs/>
                <w:szCs w:val="21"/>
              </w:rPr>
            </w:pPr>
            <w:r>
              <w:rPr>
                <w:rFonts w:hint="eastAsia"/>
                <w:bCs/>
                <w:szCs w:val="21"/>
              </w:rPr>
              <w:t>脱盐率</w:t>
            </w:r>
          </w:p>
        </w:tc>
        <w:tc>
          <w:tcPr>
            <w:tcW w:w="1992" w:type="dxa"/>
            <w:vAlign w:val="center"/>
          </w:tcPr>
          <w:p>
            <w:pPr>
              <w:spacing w:line="340" w:lineRule="exact"/>
              <w:jc w:val="center"/>
              <w:rPr>
                <w:bCs/>
                <w:szCs w:val="21"/>
              </w:rPr>
            </w:pPr>
            <w:r>
              <w:rPr>
                <w:bCs/>
                <w:szCs w:val="21"/>
              </w:rPr>
              <w:t>5.5.4</w:t>
            </w:r>
          </w:p>
        </w:tc>
        <w:tc>
          <w:tcPr>
            <w:tcW w:w="1225" w:type="dxa"/>
            <w:vAlign w:val="center"/>
          </w:tcPr>
          <w:p>
            <w:pPr>
              <w:spacing w:line="340" w:lineRule="exact"/>
              <w:jc w:val="center"/>
              <w:rPr>
                <w:bCs/>
                <w:szCs w:val="21"/>
              </w:rPr>
            </w:pPr>
            <w:r>
              <w:rPr>
                <w:bCs/>
                <w:szCs w:val="21"/>
              </w:rPr>
              <w:t>6.4.4</w:t>
            </w:r>
          </w:p>
        </w:tc>
        <w:tc>
          <w:tcPr>
            <w:tcW w:w="614" w:type="dxa"/>
            <w:vAlign w:val="center"/>
          </w:tcPr>
          <w:p>
            <w:pPr>
              <w:spacing w:line="340" w:lineRule="exact"/>
              <w:jc w:val="center"/>
              <w:rPr>
                <w:bCs/>
                <w:szCs w:val="21"/>
              </w:rPr>
            </w:pPr>
          </w:p>
        </w:tc>
        <w:tc>
          <w:tcPr>
            <w:tcW w:w="614" w:type="dxa"/>
            <w:vAlign w:val="center"/>
          </w:tcPr>
          <w:p>
            <w:pPr>
              <w:spacing w:line="340" w:lineRule="exact"/>
              <w:jc w:val="center"/>
              <w:rPr>
                <w:bCs/>
                <w:szCs w:val="21"/>
              </w:rPr>
            </w:pPr>
            <w:r>
              <w:rPr>
                <w:rFonts w:hint="eastAsia"/>
                <w:bCs/>
                <w:szCs w:val="21"/>
              </w:rPr>
              <w:t>√</w:t>
            </w:r>
          </w:p>
        </w:tc>
        <w:tc>
          <w:tcPr>
            <w:tcW w:w="614" w:type="dxa"/>
            <w:vAlign w:val="center"/>
          </w:tcPr>
          <w:p>
            <w:pPr>
              <w:spacing w:line="340" w:lineRule="exact"/>
              <w:jc w:val="center"/>
              <w:rPr>
                <w:bCs/>
                <w:szCs w:val="21"/>
              </w:rPr>
            </w:pPr>
          </w:p>
        </w:tc>
        <w:tc>
          <w:tcPr>
            <w:tcW w:w="1225" w:type="dxa"/>
            <w:vAlign w:val="center"/>
          </w:tcPr>
          <w:p>
            <w:pPr>
              <w:spacing w:line="3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8" w:type="dxa"/>
            <w:vAlign w:val="center"/>
          </w:tcPr>
          <w:p>
            <w:pPr>
              <w:spacing w:line="340" w:lineRule="exact"/>
              <w:jc w:val="center"/>
              <w:rPr>
                <w:bCs/>
                <w:szCs w:val="21"/>
              </w:rPr>
            </w:pPr>
            <w:r>
              <w:rPr>
                <w:rFonts w:hint="eastAsia"/>
                <w:bCs/>
                <w:szCs w:val="21"/>
              </w:rPr>
              <w:t>回收率</w:t>
            </w:r>
          </w:p>
        </w:tc>
        <w:tc>
          <w:tcPr>
            <w:tcW w:w="1992" w:type="dxa"/>
            <w:vAlign w:val="center"/>
          </w:tcPr>
          <w:p>
            <w:pPr>
              <w:spacing w:line="340" w:lineRule="exact"/>
              <w:jc w:val="center"/>
              <w:rPr>
                <w:bCs/>
                <w:szCs w:val="21"/>
              </w:rPr>
            </w:pPr>
            <w:r>
              <w:rPr>
                <w:bCs/>
                <w:szCs w:val="21"/>
              </w:rPr>
              <w:t>5.5.5</w:t>
            </w:r>
          </w:p>
        </w:tc>
        <w:tc>
          <w:tcPr>
            <w:tcW w:w="1225" w:type="dxa"/>
            <w:vAlign w:val="center"/>
          </w:tcPr>
          <w:p>
            <w:pPr>
              <w:spacing w:line="340" w:lineRule="exact"/>
              <w:jc w:val="center"/>
              <w:rPr>
                <w:bCs/>
                <w:szCs w:val="21"/>
              </w:rPr>
            </w:pPr>
            <w:r>
              <w:rPr>
                <w:bCs/>
                <w:szCs w:val="21"/>
              </w:rPr>
              <w:t>6.4.5</w:t>
            </w:r>
          </w:p>
        </w:tc>
        <w:tc>
          <w:tcPr>
            <w:tcW w:w="614" w:type="dxa"/>
            <w:vAlign w:val="center"/>
          </w:tcPr>
          <w:p>
            <w:pPr>
              <w:spacing w:line="340" w:lineRule="exact"/>
              <w:jc w:val="center"/>
              <w:rPr>
                <w:bCs/>
                <w:szCs w:val="21"/>
              </w:rPr>
            </w:pPr>
          </w:p>
        </w:tc>
        <w:tc>
          <w:tcPr>
            <w:tcW w:w="614" w:type="dxa"/>
            <w:vAlign w:val="center"/>
          </w:tcPr>
          <w:p>
            <w:pPr>
              <w:spacing w:line="340" w:lineRule="exact"/>
              <w:jc w:val="center"/>
              <w:rPr>
                <w:bCs/>
                <w:szCs w:val="21"/>
              </w:rPr>
            </w:pPr>
            <w:r>
              <w:rPr>
                <w:rFonts w:hint="eastAsia"/>
                <w:bCs/>
                <w:szCs w:val="21"/>
              </w:rPr>
              <w:t>√</w:t>
            </w:r>
          </w:p>
        </w:tc>
        <w:tc>
          <w:tcPr>
            <w:tcW w:w="614" w:type="dxa"/>
            <w:vAlign w:val="center"/>
          </w:tcPr>
          <w:p>
            <w:pPr>
              <w:spacing w:line="340" w:lineRule="exact"/>
              <w:jc w:val="center"/>
              <w:rPr>
                <w:bCs/>
                <w:szCs w:val="21"/>
              </w:rPr>
            </w:pPr>
          </w:p>
        </w:tc>
        <w:tc>
          <w:tcPr>
            <w:tcW w:w="1225" w:type="dxa"/>
            <w:vAlign w:val="center"/>
          </w:tcPr>
          <w:p>
            <w:pPr>
              <w:spacing w:line="3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8" w:type="dxa"/>
            <w:vAlign w:val="center"/>
          </w:tcPr>
          <w:p>
            <w:pPr>
              <w:spacing w:line="340" w:lineRule="exact"/>
              <w:jc w:val="center"/>
              <w:rPr>
                <w:bCs/>
                <w:szCs w:val="21"/>
              </w:rPr>
            </w:pPr>
            <w:r>
              <w:rPr>
                <w:rFonts w:hint="eastAsia"/>
                <w:bCs/>
                <w:szCs w:val="21"/>
              </w:rPr>
              <w:t>电气控制</w:t>
            </w:r>
          </w:p>
        </w:tc>
        <w:tc>
          <w:tcPr>
            <w:tcW w:w="1992" w:type="dxa"/>
            <w:vAlign w:val="center"/>
          </w:tcPr>
          <w:p>
            <w:pPr>
              <w:spacing w:line="340" w:lineRule="exact"/>
              <w:jc w:val="center"/>
              <w:rPr>
                <w:bCs/>
                <w:szCs w:val="21"/>
              </w:rPr>
            </w:pPr>
            <w:r>
              <w:rPr>
                <w:bCs/>
                <w:szCs w:val="21"/>
              </w:rPr>
              <w:t>5.5.6</w:t>
            </w:r>
          </w:p>
        </w:tc>
        <w:tc>
          <w:tcPr>
            <w:tcW w:w="1225" w:type="dxa"/>
            <w:vAlign w:val="center"/>
          </w:tcPr>
          <w:p>
            <w:pPr>
              <w:spacing w:line="340" w:lineRule="exact"/>
              <w:jc w:val="center"/>
              <w:rPr>
                <w:bCs/>
                <w:szCs w:val="21"/>
              </w:rPr>
            </w:pPr>
            <w:r>
              <w:rPr>
                <w:bCs/>
                <w:szCs w:val="21"/>
              </w:rPr>
              <w:t>6.4.6</w:t>
            </w:r>
          </w:p>
        </w:tc>
        <w:tc>
          <w:tcPr>
            <w:tcW w:w="614" w:type="dxa"/>
            <w:vAlign w:val="center"/>
          </w:tcPr>
          <w:p>
            <w:pPr>
              <w:spacing w:line="340" w:lineRule="exact"/>
              <w:jc w:val="center"/>
              <w:rPr>
                <w:bCs/>
                <w:szCs w:val="21"/>
              </w:rPr>
            </w:pPr>
          </w:p>
        </w:tc>
        <w:tc>
          <w:tcPr>
            <w:tcW w:w="614" w:type="dxa"/>
            <w:vAlign w:val="center"/>
          </w:tcPr>
          <w:p>
            <w:pPr>
              <w:spacing w:line="340" w:lineRule="exact"/>
              <w:jc w:val="center"/>
              <w:rPr>
                <w:bCs/>
                <w:szCs w:val="21"/>
              </w:rPr>
            </w:pPr>
            <w:r>
              <w:rPr>
                <w:rFonts w:hint="eastAsia"/>
                <w:bCs/>
                <w:szCs w:val="21"/>
              </w:rPr>
              <w:t>√</w:t>
            </w:r>
          </w:p>
        </w:tc>
        <w:tc>
          <w:tcPr>
            <w:tcW w:w="614" w:type="dxa"/>
            <w:vAlign w:val="center"/>
          </w:tcPr>
          <w:p>
            <w:pPr>
              <w:spacing w:line="340" w:lineRule="exact"/>
              <w:jc w:val="center"/>
              <w:rPr>
                <w:bCs/>
                <w:szCs w:val="21"/>
              </w:rPr>
            </w:pPr>
          </w:p>
        </w:tc>
        <w:tc>
          <w:tcPr>
            <w:tcW w:w="1225" w:type="dxa"/>
            <w:vAlign w:val="center"/>
          </w:tcPr>
          <w:p>
            <w:pPr>
              <w:spacing w:line="3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8" w:type="dxa"/>
            <w:vAlign w:val="center"/>
          </w:tcPr>
          <w:p>
            <w:pPr>
              <w:spacing w:line="340" w:lineRule="exact"/>
              <w:jc w:val="center"/>
              <w:rPr>
                <w:bCs/>
                <w:szCs w:val="21"/>
              </w:rPr>
            </w:pPr>
            <w:r>
              <w:rPr>
                <w:rFonts w:hint="eastAsia"/>
                <w:bCs/>
                <w:szCs w:val="21"/>
              </w:rPr>
              <w:t>卫生安全</w:t>
            </w:r>
          </w:p>
        </w:tc>
        <w:tc>
          <w:tcPr>
            <w:tcW w:w="1992" w:type="dxa"/>
            <w:vAlign w:val="center"/>
          </w:tcPr>
          <w:p>
            <w:pPr>
              <w:spacing w:line="340" w:lineRule="exact"/>
              <w:jc w:val="center"/>
              <w:rPr>
                <w:bCs/>
                <w:szCs w:val="21"/>
              </w:rPr>
            </w:pPr>
            <w:r>
              <w:rPr>
                <w:bCs/>
                <w:szCs w:val="21"/>
              </w:rPr>
              <w:t>5.6</w:t>
            </w:r>
          </w:p>
        </w:tc>
        <w:tc>
          <w:tcPr>
            <w:tcW w:w="1225" w:type="dxa"/>
            <w:vAlign w:val="center"/>
          </w:tcPr>
          <w:p>
            <w:pPr>
              <w:spacing w:line="340" w:lineRule="exact"/>
              <w:jc w:val="center"/>
              <w:rPr>
                <w:bCs/>
                <w:szCs w:val="21"/>
              </w:rPr>
            </w:pPr>
            <w:r>
              <w:rPr>
                <w:bCs/>
                <w:szCs w:val="21"/>
              </w:rPr>
              <w:t>6.5</w:t>
            </w:r>
          </w:p>
        </w:tc>
        <w:tc>
          <w:tcPr>
            <w:tcW w:w="614" w:type="dxa"/>
          </w:tcPr>
          <w:p>
            <w:pPr>
              <w:spacing w:line="340" w:lineRule="exact"/>
              <w:jc w:val="center"/>
              <w:rPr>
                <w:szCs w:val="21"/>
              </w:rPr>
            </w:pPr>
          </w:p>
        </w:tc>
        <w:tc>
          <w:tcPr>
            <w:tcW w:w="614" w:type="dxa"/>
          </w:tcPr>
          <w:p>
            <w:pPr>
              <w:spacing w:line="340" w:lineRule="exact"/>
              <w:jc w:val="center"/>
              <w:rPr>
                <w:bCs/>
                <w:szCs w:val="21"/>
              </w:rPr>
            </w:pPr>
          </w:p>
        </w:tc>
        <w:tc>
          <w:tcPr>
            <w:tcW w:w="614" w:type="dxa"/>
          </w:tcPr>
          <w:p>
            <w:pPr>
              <w:spacing w:line="340" w:lineRule="exact"/>
              <w:rPr>
                <w:szCs w:val="21"/>
              </w:rPr>
            </w:pPr>
          </w:p>
        </w:tc>
        <w:tc>
          <w:tcPr>
            <w:tcW w:w="1225" w:type="dxa"/>
          </w:tcPr>
          <w:p>
            <w:pPr>
              <w:spacing w:line="340" w:lineRule="exact"/>
              <w:jc w:val="center"/>
              <w:rPr>
                <w:szCs w:val="21"/>
              </w:rPr>
            </w:pP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8" w:type="dxa"/>
            <w:vAlign w:val="center"/>
          </w:tcPr>
          <w:p>
            <w:pPr>
              <w:spacing w:line="340" w:lineRule="exact"/>
              <w:jc w:val="center"/>
              <w:rPr>
                <w:bCs/>
                <w:szCs w:val="21"/>
              </w:rPr>
            </w:pPr>
            <w:r>
              <w:rPr>
                <w:rFonts w:hint="eastAsia"/>
                <w:bCs/>
                <w:szCs w:val="21"/>
              </w:rPr>
              <w:t>净水水质</w:t>
            </w:r>
          </w:p>
        </w:tc>
        <w:tc>
          <w:tcPr>
            <w:tcW w:w="1992" w:type="dxa"/>
            <w:vAlign w:val="center"/>
          </w:tcPr>
          <w:p>
            <w:pPr>
              <w:spacing w:line="340" w:lineRule="exact"/>
              <w:jc w:val="center"/>
              <w:rPr>
                <w:bCs/>
                <w:szCs w:val="21"/>
              </w:rPr>
            </w:pPr>
            <w:r>
              <w:rPr>
                <w:bCs/>
                <w:szCs w:val="21"/>
              </w:rPr>
              <w:t>5.7</w:t>
            </w:r>
          </w:p>
        </w:tc>
        <w:tc>
          <w:tcPr>
            <w:tcW w:w="1225" w:type="dxa"/>
            <w:vAlign w:val="center"/>
          </w:tcPr>
          <w:p>
            <w:pPr>
              <w:spacing w:line="340" w:lineRule="exact"/>
              <w:jc w:val="center"/>
              <w:rPr>
                <w:bCs/>
                <w:szCs w:val="21"/>
              </w:rPr>
            </w:pPr>
            <w:r>
              <w:rPr>
                <w:bCs/>
                <w:szCs w:val="21"/>
              </w:rPr>
              <w:t>6.6</w:t>
            </w:r>
          </w:p>
        </w:tc>
        <w:tc>
          <w:tcPr>
            <w:tcW w:w="614" w:type="dxa"/>
          </w:tcPr>
          <w:p>
            <w:pPr>
              <w:spacing w:line="340" w:lineRule="exact"/>
              <w:jc w:val="center"/>
              <w:rPr>
                <w:szCs w:val="21"/>
              </w:rPr>
            </w:pPr>
            <w:r>
              <w:rPr>
                <w:rFonts w:hint="eastAsia"/>
                <w:bCs/>
                <w:szCs w:val="21"/>
              </w:rPr>
              <w:t>√</w:t>
            </w:r>
          </w:p>
        </w:tc>
        <w:tc>
          <w:tcPr>
            <w:tcW w:w="614" w:type="dxa"/>
          </w:tcPr>
          <w:p>
            <w:pPr>
              <w:spacing w:line="340" w:lineRule="exact"/>
              <w:jc w:val="center"/>
              <w:rPr>
                <w:bCs/>
                <w:szCs w:val="21"/>
              </w:rPr>
            </w:pPr>
          </w:p>
        </w:tc>
        <w:tc>
          <w:tcPr>
            <w:tcW w:w="614" w:type="dxa"/>
          </w:tcPr>
          <w:p>
            <w:pPr>
              <w:spacing w:line="340" w:lineRule="exact"/>
              <w:rPr>
                <w:szCs w:val="21"/>
              </w:rPr>
            </w:pPr>
          </w:p>
        </w:tc>
        <w:tc>
          <w:tcPr>
            <w:tcW w:w="1225" w:type="dxa"/>
          </w:tcPr>
          <w:p>
            <w:pPr>
              <w:spacing w:line="3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8" w:type="dxa"/>
            <w:vAlign w:val="center"/>
          </w:tcPr>
          <w:p>
            <w:pPr>
              <w:spacing w:line="340" w:lineRule="exact"/>
              <w:jc w:val="center"/>
              <w:rPr>
                <w:bCs/>
                <w:szCs w:val="21"/>
              </w:rPr>
            </w:pPr>
            <w:r>
              <w:rPr>
                <w:rFonts w:hint="eastAsia"/>
                <w:bCs/>
                <w:szCs w:val="21"/>
              </w:rPr>
              <w:t>噪声</w:t>
            </w:r>
          </w:p>
        </w:tc>
        <w:tc>
          <w:tcPr>
            <w:tcW w:w="1992" w:type="dxa"/>
            <w:vAlign w:val="center"/>
          </w:tcPr>
          <w:p>
            <w:pPr>
              <w:spacing w:line="340" w:lineRule="exact"/>
              <w:jc w:val="center"/>
              <w:rPr>
                <w:bCs/>
                <w:szCs w:val="21"/>
              </w:rPr>
            </w:pPr>
            <w:r>
              <w:rPr>
                <w:bCs/>
                <w:szCs w:val="21"/>
              </w:rPr>
              <w:t>5.8</w:t>
            </w:r>
          </w:p>
        </w:tc>
        <w:tc>
          <w:tcPr>
            <w:tcW w:w="1225" w:type="dxa"/>
            <w:vAlign w:val="center"/>
          </w:tcPr>
          <w:p>
            <w:pPr>
              <w:spacing w:line="340" w:lineRule="exact"/>
              <w:jc w:val="center"/>
              <w:rPr>
                <w:bCs/>
                <w:szCs w:val="21"/>
              </w:rPr>
            </w:pPr>
            <w:r>
              <w:rPr>
                <w:bCs/>
                <w:szCs w:val="21"/>
              </w:rPr>
              <w:t>6.7</w:t>
            </w:r>
          </w:p>
        </w:tc>
        <w:tc>
          <w:tcPr>
            <w:tcW w:w="614" w:type="dxa"/>
          </w:tcPr>
          <w:p>
            <w:pPr>
              <w:spacing w:line="340" w:lineRule="exact"/>
              <w:jc w:val="center"/>
              <w:rPr>
                <w:szCs w:val="21"/>
              </w:rPr>
            </w:pPr>
          </w:p>
        </w:tc>
        <w:tc>
          <w:tcPr>
            <w:tcW w:w="614" w:type="dxa"/>
          </w:tcPr>
          <w:p>
            <w:pPr>
              <w:spacing w:line="340" w:lineRule="exact"/>
              <w:jc w:val="center"/>
              <w:rPr>
                <w:bCs/>
                <w:szCs w:val="21"/>
              </w:rPr>
            </w:pPr>
            <w:r>
              <w:rPr>
                <w:rFonts w:hint="eastAsia"/>
                <w:bCs/>
                <w:szCs w:val="21"/>
              </w:rPr>
              <w:t>√</w:t>
            </w:r>
          </w:p>
        </w:tc>
        <w:tc>
          <w:tcPr>
            <w:tcW w:w="614" w:type="dxa"/>
          </w:tcPr>
          <w:p>
            <w:pPr>
              <w:spacing w:line="340" w:lineRule="exact"/>
              <w:rPr>
                <w:szCs w:val="21"/>
              </w:rPr>
            </w:pPr>
          </w:p>
        </w:tc>
        <w:tc>
          <w:tcPr>
            <w:tcW w:w="1225" w:type="dxa"/>
          </w:tcPr>
          <w:p>
            <w:pPr>
              <w:spacing w:line="3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8" w:type="dxa"/>
            <w:vAlign w:val="center"/>
          </w:tcPr>
          <w:p>
            <w:pPr>
              <w:spacing w:line="340" w:lineRule="exact"/>
              <w:jc w:val="center"/>
              <w:rPr>
                <w:bCs/>
                <w:szCs w:val="21"/>
              </w:rPr>
            </w:pPr>
            <w:r>
              <w:rPr>
                <w:rFonts w:hint="eastAsia"/>
                <w:bCs/>
                <w:szCs w:val="21"/>
              </w:rPr>
              <w:t>电气安全</w:t>
            </w:r>
          </w:p>
        </w:tc>
        <w:tc>
          <w:tcPr>
            <w:tcW w:w="1992" w:type="dxa"/>
            <w:vAlign w:val="center"/>
          </w:tcPr>
          <w:p>
            <w:pPr>
              <w:spacing w:line="340" w:lineRule="exact"/>
              <w:jc w:val="center"/>
              <w:rPr>
                <w:bCs/>
                <w:szCs w:val="21"/>
              </w:rPr>
            </w:pPr>
            <w:r>
              <w:rPr>
                <w:bCs/>
                <w:szCs w:val="21"/>
              </w:rPr>
              <w:t>5.9</w:t>
            </w:r>
          </w:p>
        </w:tc>
        <w:tc>
          <w:tcPr>
            <w:tcW w:w="1225" w:type="dxa"/>
            <w:vAlign w:val="center"/>
          </w:tcPr>
          <w:p>
            <w:pPr>
              <w:spacing w:line="340" w:lineRule="exact"/>
              <w:jc w:val="center"/>
              <w:rPr>
                <w:bCs/>
                <w:szCs w:val="21"/>
              </w:rPr>
            </w:pPr>
            <w:r>
              <w:rPr>
                <w:bCs/>
                <w:szCs w:val="21"/>
              </w:rPr>
              <w:t>6.8</w:t>
            </w:r>
          </w:p>
        </w:tc>
        <w:tc>
          <w:tcPr>
            <w:tcW w:w="614" w:type="dxa"/>
          </w:tcPr>
          <w:p>
            <w:pPr>
              <w:spacing w:line="340" w:lineRule="exact"/>
              <w:jc w:val="center"/>
              <w:rPr>
                <w:szCs w:val="21"/>
              </w:rPr>
            </w:pPr>
          </w:p>
        </w:tc>
        <w:tc>
          <w:tcPr>
            <w:tcW w:w="614" w:type="dxa"/>
          </w:tcPr>
          <w:p>
            <w:pPr>
              <w:spacing w:line="340" w:lineRule="exact"/>
              <w:jc w:val="center"/>
              <w:rPr>
                <w:bCs/>
                <w:szCs w:val="21"/>
              </w:rPr>
            </w:pPr>
          </w:p>
        </w:tc>
        <w:tc>
          <w:tcPr>
            <w:tcW w:w="614" w:type="dxa"/>
          </w:tcPr>
          <w:p>
            <w:pPr>
              <w:spacing w:line="340" w:lineRule="exact"/>
              <w:rPr>
                <w:szCs w:val="21"/>
              </w:rPr>
            </w:pPr>
          </w:p>
        </w:tc>
        <w:tc>
          <w:tcPr>
            <w:tcW w:w="1225" w:type="dxa"/>
          </w:tcPr>
          <w:p>
            <w:pPr>
              <w:spacing w:line="340" w:lineRule="exact"/>
              <w:jc w:val="center"/>
              <w:rPr>
                <w:bCs/>
                <w:szCs w:val="21"/>
              </w:rPr>
            </w:pP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8" w:type="dxa"/>
            <w:vAlign w:val="center"/>
          </w:tcPr>
          <w:p>
            <w:pPr>
              <w:spacing w:line="340" w:lineRule="exact"/>
              <w:jc w:val="center"/>
              <w:rPr>
                <w:bCs/>
                <w:szCs w:val="21"/>
              </w:rPr>
            </w:pPr>
            <w:r>
              <w:rPr>
                <w:rFonts w:hint="eastAsia"/>
                <w:bCs/>
                <w:szCs w:val="21"/>
              </w:rPr>
              <w:t>环保要求</w:t>
            </w:r>
          </w:p>
        </w:tc>
        <w:tc>
          <w:tcPr>
            <w:tcW w:w="1992" w:type="dxa"/>
            <w:vAlign w:val="center"/>
          </w:tcPr>
          <w:p>
            <w:pPr>
              <w:spacing w:line="340" w:lineRule="exact"/>
              <w:jc w:val="center"/>
              <w:rPr>
                <w:bCs/>
                <w:szCs w:val="21"/>
              </w:rPr>
            </w:pPr>
            <w:r>
              <w:rPr>
                <w:bCs/>
                <w:szCs w:val="21"/>
              </w:rPr>
              <w:t>5.10</w:t>
            </w:r>
          </w:p>
        </w:tc>
        <w:tc>
          <w:tcPr>
            <w:tcW w:w="1225" w:type="dxa"/>
            <w:vAlign w:val="center"/>
          </w:tcPr>
          <w:p>
            <w:pPr>
              <w:spacing w:line="340" w:lineRule="exact"/>
              <w:jc w:val="center"/>
              <w:rPr>
                <w:bCs/>
                <w:szCs w:val="21"/>
              </w:rPr>
            </w:pPr>
            <w:r>
              <w:rPr>
                <w:bCs/>
                <w:szCs w:val="21"/>
              </w:rPr>
              <w:t>6.9</w:t>
            </w:r>
          </w:p>
        </w:tc>
        <w:tc>
          <w:tcPr>
            <w:tcW w:w="614" w:type="dxa"/>
          </w:tcPr>
          <w:p>
            <w:pPr>
              <w:spacing w:line="340" w:lineRule="exact"/>
              <w:jc w:val="center"/>
              <w:rPr>
                <w:szCs w:val="21"/>
              </w:rPr>
            </w:pPr>
            <w:r>
              <w:rPr>
                <w:rFonts w:hint="eastAsia"/>
                <w:bCs/>
                <w:szCs w:val="21"/>
              </w:rPr>
              <w:t>√</w:t>
            </w:r>
          </w:p>
        </w:tc>
        <w:tc>
          <w:tcPr>
            <w:tcW w:w="614" w:type="dxa"/>
          </w:tcPr>
          <w:p>
            <w:pPr>
              <w:spacing w:line="340" w:lineRule="exact"/>
              <w:jc w:val="center"/>
              <w:rPr>
                <w:bCs/>
                <w:szCs w:val="21"/>
              </w:rPr>
            </w:pPr>
          </w:p>
        </w:tc>
        <w:tc>
          <w:tcPr>
            <w:tcW w:w="614" w:type="dxa"/>
          </w:tcPr>
          <w:p>
            <w:pPr>
              <w:spacing w:line="340" w:lineRule="exact"/>
              <w:rPr>
                <w:szCs w:val="21"/>
              </w:rPr>
            </w:pPr>
          </w:p>
        </w:tc>
        <w:tc>
          <w:tcPr>
            <w:tcW w:w="1225" w:type="dxa"/>
          </w:tcPr>
          <w:p>
            <w:pPr>
              <w:spacing w:line="340" w:lineRule="exact"/>
              <w:jc w:val="center"/>
              <w:rPr>
                <w:bCs/>
                <w:szCs w:val="21"/>
              </w:rPr>
            </w:pPr>
          </w:p>
        </w:tc>
      </w:tr>
    </w:tbl>
    <w:p>
      <w:pPr>
        <w:spacing w:line="340" w:lineRule="exact"/>
        <w:jc w:val="left"/>
        <w:rPr>
          <w:bCs/>
          <w:szCs w:val="21"/>
        </w:rPr>
      </w:pPr>
      <w:r>
        <w:rPr>
          <w:rFonts w:eastAsia="黑体"/>
          <w:szCs w:val="21"/>
        </w:rPr>
        <w:t>7.3.4</w:t>
      </w:r>
      <w:r>
        <w:rPr>
          <w:rFonts w:hint="eastAsia"/>
          <w:bCs/>
          <w:szCs w:val="21"/>
        </w:rPr>
        <w:t>型式检验的样品应从出厂检验合格的产品中随机抽样，抽样方案见表</w:t>
      </w:r>
      <w:r>
        <w:rPr>
          <w:bCs/>
          <w:szCs w:val="21"/>
        </w:rPr>
        <w:t>4</w:t>
      </w:r>
      <w:r>
        <w:rPr>
          <w:rFonts w:hint="eastAsia"/>
          <w:bCs/>
          <w:szCs w:val="21"/>
        </w:rPr>
        <w:t>。</w:t>
      </w:r>
    </w:p>
    <w:p>
      <w:pPr>
        <w:spacing w:line="340" w:lineRule="exact"/>
        <w:ind w:left="480"/>
        <w:jc w:val="center"/>
        <w:rPr>
          <w:rFonts w:eastAsia="黑体"/>
          <w:szCs w:val="21"/>
        </w:rPr>
      </w:pPr>
      <w:r>
        <w:rPr>
          <w:rFonts w:hint="eastAsia" w:eastAsia="黑体"/>
          <w:szCs w:val="21"/>
        </w:rPr>
        <w:t>表</w:t>
      </w:r>
      <w:r>
        <w:rPr>
          <w:rFonts w:eastAsia="黑体"/>
          <w:szCs w:val="21"/>
        </w:rPr>
        <w:t xml:space="preserve">4  </w:t>
      </w:r>
      <w:r>
        <w:rPr>
          <w:rFonts w:hint="eastAsia" w:eastAsia="黑体"/>
          <w:szCs w:val="21"/>
        </w:rPr>
        <w:t>抽样方案</w:t>
      </w:r>
    </w:p>
    <w:tbl>
      <w:tblPr>
        <w:tblStyle w:val="38"/>
        <w:tblW w:w="8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33"/>
        <w:gridCol w:w="126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restart"/>
            <w:vAlign w:val="center"/>
          </w:tcPr>
          <w:p>
            <w:pPr>
              <w:spacing w:line="340" w:lineRule="exact"/>
              <w:jc w:val="center"/>
              <w:rPr>
                <w:bCs/>
                <w:szCs w:val="21"/>
              </w:rPr>
            </w:pPr>
            <w:r>
              <w:rPr>
                <w:rFonts w:hint="eastAsia"/>
                <w:bCs/>
                <w:szCs w:val="21"/>
              </w:rPr>
              <w:t>判别水平</w:t>
            </w:r>
          </w:p>
        </w:tc>
        <w:tc>
          <w:tcPr>
            <w:tcW w:w="1533" w:type="dxa"/>
            <w:vMerge w:val="restart"/>
            <w:vAlign w:val="center"/>
          </w:tcPr>
          <w:p>
            <w:pPr>
              <w:spacing w:line="340" w:lineRule="exact"/>
              <w:jc w:val="center"/>
              <w:rPr>
                <w:bCs/>
                <w:szCs w:val="21"/>
              </w:rPr>
            </w:pPr>
            <w:r>
              <w:rPr>
                <w:rFonts w:hint="eastAsia"/>
                <w:bCs/>
                <w:szCs w:val="21"/>
              </w:rPr>
              <w:t>抽样方案</w:t>
            </w:r>
          </w:p>
        </w:tc>
        <w:tc>
          <w:tcPr>
            <w:tcW w:w="1260" w:type="dxa"/>
            <w:vMerge w:val="restart"/>
            <w:vAlign w:val="center"/>
          </w:tcPr>
          <w:p>
            <w:pPr>
              <w:spacing w:line="340" w:lineRule="exact"/>
              <w:jc w:val="center"/>
              <w:rPr>
                <w:bCs/>
                <w:szCs w:val="21"/>
              </w:rPr>
            </w:pPr>
            <w:r>
              <w:rPr>
                <w:rFonts w:hint="eastAsia"/>
                <w:bCs/>
                <w:szCs w:val="21"/>
              </w:rPr>
              <w:t>样本大小</w:t>
            </w:r>
          </w:p>
        </w:tc>
        <w:tc>
          <w:tcPr>
            <w:tcW w:w="4320" w:type="dxa"/>
            <w:gridSpan w:val="3"/>
          </w:tcPr>
          <w:p>
            <w:pPr>
              <w:spacing w:line="340" w:lineRule="exact"/>
              <w:jc w:val="center"/>
              <w:rPr>
                <w:bCs/>
                <w:szCs w:val="21"/>
              </w:rPr>
            </w:pPr>
            <w:r>
              <w:rPr>
                <w:rFonts w:hint="eastAsia"/>
                <w:bCs/>
                <w:szCs w:val="21"/>
              </w:rPr>
              <w:t>不合格质量水平</w:t>
            </w:r>
            <w:r>
              <w:rPr>
                <w:bCs/>
                <w:szCs w:val="21"/>
              </w:rPr>
              <w:t xml:space="preserve">(AQL)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vAlign w:val="center"/>
          </w:tcPr>
          <w:p>
            <w:pPr>
              <w:widowControl/>
              <w:jc w:val="left"/>
              <w:rPr>
                <w:bCs/>
                <w:szCs w:val="21"/>
              </w:rPr>
            </w:pPr>
          </w:p>
        </w:tc>
        <w:tc>
          <w:tcPr>
            <w:tcW w:w="1533" w:type="dxa"/>
            <w:vMerge w:val="continue"/>
            <w:vAlign w:val="center"/>
          </w:tcPr>
          <w:p>
            <w:pPr>
              <w:widowControl/>
              <w:jc w:val="left"/>
              <w:rPr>
                <w:bCs/>
                <w:szCs w:val="21"/>
              </w:rPr>
            </w:pPr>
          </w:p>
        </w:tc>
        <w:tc>
          <w:tcPr>
            <w:tcW w:w="1260" w:type="dxa"/>
            <w:vMerge w:val="continue"/>
            <w:vAlign w:val="center"/>
          </w:tcPr>
          <w:p>
            <w:pPr>
              <w:widowControl/>
              <w:jc w:val="left"/>
              <w:rPr>
                <w:bCs/>
                <w:szCs w:val="21"/>
              </w:rPr>
            </w:pPr>
          </w:p>
        </w:tc>
        <w:tc>
          <w:tcPr>
            <w:tcW w:w="1440" w:type="dxa"/>
          </w:tcPr>
          <w:p>
            <w:pPr>
              <w:spacing w:line="340" w:lineRule="exact"/>
              <w:jc w:val="center"/>
              <w:rPr>
                <w:bCs/>
                <w:szCs w:val="21"/>
              </w:rPr>
            </w:pPr>
            <w:r>
              <w:rPr>
                <w:bCs/>
                <w:szCs w:val="21"/>
              </w:rPr>
              <w:t>A</w:t>
            </w:r>
            <w:r>
              <w:rPr>
                <w:rFonts w:hint="eastAsia"/>
                <w:bCs/>
                <w:szCs w:val="21"/>
              </w:rPr>
              <w:t>类</w:t>
            </w:r>
          </w:p>
          <w:p>
            <w:pPr>
              <w:spacing w:line="340" w:lineRule="exact"/>
              <w:jc w:val="center"/>
              <w:rPr>
                <w:bCs/>
                <w:szCs w:val="21"/>
              </w:rPr>
            </w:pPr>
            <w:r>
              <w:rPr>
                <w:bCs/>
                <w:szCs w:val="21"/>
              </w:rPr>
              <w:t>RQL=30</w:t>
            </w:r>
          </w:p>
        </w:tc>
        <w:tc>
          <w:tcPr>
            <w:tcW w:w="1440" w:type="dxa"/>
          </w:tcPr>
          <w:p>
            <w:pPr>
              <w:spacing w:line="340" w:lineRule="exact"/>
              <w:jc w:val="center"/>
              <w:rPr>
                <w:bCs/>
                <w:szCs w:val="21"/>
              </w:rPr>
            </w:pPr>
            <w:r>
              <w:rPr>
                <w:bCs/>
                <w:szCs w:val="21"/>
              </w:rPr>
              <w:t>B</w:t>
            </w:r>
            <w:r>
              <w:rPr>
                <w:rFonts w:hint="eastAsia"/>
                <w:bCs/>
                <w:szCs w:val="21"/>
              </w:rPr>
              <w:t>类</w:t>
            </w:r>
          </w:p>
          <w:p>
            <w:pPr>
              <w:spacing w:line="340" w:lineRule="exact"/>
              <w:jc w:val="center"/>
              <w:rPr>
                <w:bCs/>
                <w:szCs w:val="21"/>
              </w:rPr>
            </w:pPr>
            <w:r>
              <w:rPr>
                <w:bCs/>
                <w:szCs w:val="21"/>
              </w:rPr>
              <w:t>RQL=65</w:t>
            </w:r>
          </w:p>
        </w:tc>
        <w:tc>
          <w:tcPr>
            <w:tcW w:w="1440" w:type="dxa"/>
          </w:tcPr>
          <w:p>
            <w:pPr>
              <w:spacing w:line="340" w:lineRule="exact"/>
              <w:jc w:val="center"/>
              <w:rPr>
                <w:bCs/>
                <w:szCs w:val="21"/>
              </w:rPr>
            </w:pPr>
            <w:r>
              <w:rPr>
                <w:bCs/>
                <w:szCs w:val="21"/>
              </w:rPr>
              <w:t>C</w:t>
            </w:r>
            <w:r>
              <w:rPr>
                <w:rFonts w:hint="eastAsia"/>
                <w:bCs/>
                <w:szCs w:val="21"/>
              </w:rPr>
              <w:t>类</w:t>
            </w:r>
          </w:p>
          <w:p>
            <w:pPr>
              <w:spacing w:line="340" w:lineRule="exact"/>
              <w:jc w:val="center"/>
              <w:rPr>
                <w:bCs/>
                <w:szCs w:val="21"/>
              </w:rPr>
            </w:pPr>
            <w:r>
              <w:rPr>
                <w:bCs/>
                <w:szCs w:val="21"/>
              </w:rPr>
              <w:t>RQL=100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restart"/>
            <w:vAlign w:val="center"/>
          </w:tcPr>
          <w:p>
            <w:pPr>
              <w:spacing w:line="340" w:lineRule="exact"/>
              <w:jc w:val="center"/>
              <w:rPr>
                <w:bCs/>
                <w:szCs w:val="21"/>
              </w:rPr>
            </w:pPr>
            <w:r>
              <w:rPr>
                <w:rFonts w:hint="eastAsia" w:ascii="宋体"/>
                <w:bCs/>
                <w:szCs w:val="21"/>
              </w:rPr>
              <w:t>Ⅰ</w:t>
            </w:r>
          </w:p>
        </w:tc>
        <w:tc>
          <w:tcPr>
            <w:tcW w:w="1533" w:type="dxa"/>
            <w:vMerge w:val="restart"/>
            <w:vAlign w:val="center"/>
          </w:tcPr>
          <w:p>
            <w:pPr>
              <w:spacing w:line="340" w:lineRule="exact"/>
              <w:jc w:val="center"/>
              <w:rPr>
                <w:bCs/>
                <w:szCs w:val="21"/>
              </w:rPr>
            </w:pPr>
            <w:r>
              <w:rPr>
                <w:rFonts w:hint="eastAsia"/>
                <w:bCs/>
                <w:szCs w:val="21"/>
              </w:rPr>
              <w:t>一次</w:t>
            </w:r>
          </w:p>
        </w:tc>
        <w:tc>
          <w:tcPr>
            <w:tcW w:w="1260" w:type="dxa"/>
            <w:vMerge w:val="restart"/>
            <w:vAlign w:val="center"/>
          </w:tcPr>
          <w:p>
            <w:pPr>
              <w:spacing w:line="340" w:lineRule="exact"/>
              <w:jc w:val="center"/>
              <w:rPr>
                <w:bCs/>
                <w:szCs w:val="21"/>
              </w:rPr>
            </w:pPr>
            <w:r>
              <w:rPr>
                <w:bCs/>
                <w:szCs w:val="21"/>
              </w:rPr>
              <w:t>n=3</w:t>
            </w:r>
          </w:p>
        </w:tc>
        <w:tc>
          <w:tcPr>
            <w:tcW w:w="1440" w:type="dxa"/>
          </w:tcPr>
          <w:p>
            <w:pPr>
              <w:spacing w:line="340" w:lineRule="exact"/>
              <w:jc w:val="center"/>
              <w:rPr>
                <w:bCs/>
                <w:szCs w:val="21"/>
              </w:rPr>
            </w:pPr>
            <w:r>
              <w:rPr>
                <w:bCs/>
                <w:szCs w:val="21"/>
              </w:rPr>
              <w:t xml:space="preserve">Ac    Re </w:t>
            </w:r>
          </w:p>
        </w:tc>
        <w:tc>
          <w:tcPr>
            <w:tcW w:w="1440" w:type="dxa"/>
          </w:tcPr>
          <w:p>
            <w:pPr>
              <w:spacing w:line="340" w:lineRule="exact"/>
              <w:jc w:val="center"/>
              <w:rPr>
                <w:bCs/>
                <w:szCs w:val="21"/>
              </w:rPr>
            </w:pPr>
            <w:r>
              <w:rPr>
                <w:bCs/>
                <w:szCs w:val="21"/>
              </w:rPr>
              <w:t xml:space="preserve">Ac    Re </w:t>
            </w:r>
          </w:p>
        </w:tc>
        <w:tc>
          <w:tcPr>
            <w:tcW w:w="1440" w:type="dxa"/>
          </w:tcPr>
          <w:p>
            <w:pPr>
              <w:spacing w:line="340" w:lineRule="exact"/>
              <w:jc w:val="center"/>
              <w:rPr>
                <w:bCs/>
                <w:szCs w:val="21"/>
              </w:rPr>
            </w:pPr>
            <w:r>
              <w:rPr>
                <w:bCs/>
                <w:szCs w:val="21"/>
              </w:rPr>
              <w:t xml:space="preserve">Ac    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vAlign w:val="center"/>
          </w:tcPr>
          <w:p>
            <w:pPr>
              <w:widowControl/>
              <w:jc w:val="left"/>
              <w:rPr>
                <w:bCs/>
                <w:szCs w:val="21"/>
              </w:rPr>
            </w:pPr>
          </w:p>
        </w:tc>
        <w:tc>
          <w:tcPr>
            <w:tcW w:w="1533" w:type="dxa"/>
            <w:vMerge w:val="continue"/>
            <w:vAlign w:val="center"/>
          </w:tcPr>
          <w:p>
            <w:pPr>
              <w:widowControl/>
              <w:jc w:val="left"/>
              <w:rPr>
                <w:bCs/>
                <w:szCs w:val="21"/>
              </w:rPr>
            </w:pPr>
          </w:p>
        </w:tc>
        <w:tc>
          <w:tcPr>
            <w:tcW w:w="1260" w:type="dxa"/>
            <w:vMerge w:val="continue"/>
            <w:vAlign w:val="center"/>
          </w:tcPr>
          <w:p>
            <w:pPr>
              <w:widowControl/>
              <w:jc w:val="left"/>
              <w:rPr>
                <w:bCs/>
                <w:szCs w:val="21"/>
              </w:rPr>
            </w:pPr>
          </w:p>
        </w:tc>
        <w:tc>
          <w:tcPr>
            <w:tcW w:w="1440" w:type="dxa"/>
          </w:tcPr>
          <w:p>
            <w:pPr>
              <w:spacing w:line="340" w:lineRule="exact"/>
              <w:jc w:val="center"/>
              <w:rPr>
                <w:bCs/>
                <w:szCs w:val="21"/>
              </w:rPr>
            </w:pPr>
            <w:r>
              <w:rPr>
                <w:bCs/>
                <w:szCs w:val="21"/>
              </w:rPr>
              <w:t>0      1</w:t>
            </w:r>
          </w:p>
        </w:tc>
        <w:tc>
          <w:tcPr>
            <w:tcW w:w="1440" w:type="dxa"/>
          </w:tcPr>
          <w:p>
            <w:pPr>
              <w:spacing w:line="340" w:lineRule="exact"/>
              <w:jc w:val="center"/>
              <w:rPr>
                <w:bCs/>
                <w:szCs w:val="21"/>
              </w:rPr>
            </w:pPr>
            <w:r>
              <w:rPr>
                <w:bCs/>
                <w:szCs w:val="21"/>
              </w:rPr>
              <w:t>1     2</w:t>
            </w:r>
          </w:p>
        </w:tc>
        <w:tc>
          <w:tcPr>
            <w:tcW w:w="1440" w:type="dxa"/>
          </w:tcPr>
          <w:p>
            <w:pPr>
              <w:spacing w:line="340" w:lineRule="exact"/>
              <w:jc w:val="center"/>
              <w:rPr>
                <w:bCs/>
                <w:szCs w:val="21"/>
              </w:rPr>
            </w:pPr>
            <w:r>
              <w:rPr>
                <w:bCs/>
                <w:szCs w:val="21"/>
              </w:rPr>
              <w:t>2     3</w:t>
            </w:r>
          </w:p>
        </w:tc>
      </w:tr>
    </w:tbl>
    <w:p>
      <w:pPr>
        <w:spacing w:line="300" w:lineRule="exact"/>
        <w:rPr>
          <w:rFonts w:eastAsia="黑体"/>
          <w:bCs/>
          <w:szCs w:val="21"/>
        </w:rPr>
      </w:pPr>
      <w:r>
        <w:rPr>
          <w:rFonts w:eastAsia="黑体"/>
          <w:bCs/>
          <w:szCs w:val="21"/>
        </w:rPr>
        <w:t xml:space="preserve">8  </w:t>
      </w:r>
      <w:r>
        <w:rPr>
          <w:rFonts w:hint="eastAsia" w:eastAsia="黑体"/>
          <w:bCs/>
          <w:szCs w:val="21"/>
        </w:rPr>
        <w:t>标志、包装、运输、贮存</w:t>
      </w:r>
    </w:p>
    <w:p>
      <w:pPr>
        <w:spacing w:line="300" w:lineRule="exact"/>
        <w:jc w:val="left"/>
        <w:rPr>
          <w:rFonts w:eastAsia="黑体"/>
          <w:szCs w:val="21"/>
        </w:rPr>
      </w:pPr>
      <w:r>
        <w:rPr>
          <w:rFonts w:eastAsia="黑体"/>
          <w:szCs w:val="21"/>
        </w:rPr>
        <w:t xml:space="preserve">8.1  </w:t>
      </w:r>
      <w:r>
        <w:rPr>
          <w:rFonts w:hint="eastAsia" w:eastAsia="黑体"/>
          <w:szCs w:val="21"/>
        </w:rPr>
        <w:t>标志</w:t>
      </w:r>
    </w:p>
    <w:p>
      <w:pPr>
        <w:spacing w:line="300" w:lineRule="exact"/>
        <w:ind w:left="480"/>
        <w:jc w:val="left"/>
        <w:rPr>
          <w:bCs/>
          <w:szCs w:val="21"/>
        </w:rPr>
      </w:pPr>
      <w:r>
        <w:rPr>
          <w:rFonts w:hint="eastAsia"/>
          <w:bCs/>
          <w:szCs w:val="21"/>
        </w:rPr>
        <w:t>管道直饮水系统应设有铭牌，铭牌上应印有下列内容：</w:t>
      </w:r>
    </w:p>
    <w:p>
      <w:pPr>
        <w:spacing w:line="300" w:lineRule="exact"/>
        <w:ind w:firstLine="525" w:firstLineChars="250"/>
        <w:jc w:val="left"/>
        <w:rPr>
          <w:bCs/>
          <w:szCs w:val="21"/>
        </w:rPr>
      </w:pPr>
      <w:r>
        <w:rPr>
          <w:bCs/>
          <w:szCs w:val="21"/>
        </w:rPr>
        <w:t xml:space="preserve">a) </w:t>
      </w:r>
      <w:r>
        <w:rPr>
          <w:rFonts w:hint="eastAsia"/>
          <w:bCs/>
          <w:szCs w:val="21"/>
        </w:rPr>
        <w:t>产品名称、商标、规格型号。</w:t>
      </w:r>
    </w:p>
    <w:p>
      <w:pPr>
        <w:spacing w:line="300" w:lineRule="exact"/>
        <w:ind w:firstLine="525" w:firstLineChars="250"/>
        <w:jc w:val="left"/>
        <w:rPr>
          <w:bCs/>
          <w:szCs w:val="21"/>
        </w:rPr>
      </w:pPr>
      <w:r>
        <w:rPr>
          <w:bCs/>
          <w:szCs w:val="21"/>
        </w:rPr>
        <w:t xml:space="preserve">b) </w:t>
      </w:r>
      <w:r>
        <w:rPr>
          <w:rFonts w:hint="eastAsia"/>
          <w:bCs/>
          <w:szCs w:val="21"/>
        </w:rPr>
        <w:t>制造厂名称、地址、电话、邮政编码。</w:t>
      </w:r>
    </w:p>
    <w:p>
      <w:pPr>
        <w:spacing w:line="300" w:lineRule="exact"/>
        <w:ind w:firstLine="525" w:firstLineChars="250"/>
        <w:jc w:val="left"/>
        <w:rPr>
          <w:bCs/>
          <w:szCs w:val="21"/>
        </w:rPr>
      </w:pPr>
      <w:r>
        <w:rPr>
          <w:bCs/>
          <w:szCs w:val="21"/>
        </w:rPr>
        <w:t xml:space="preserve">c) </w:t>
      </w:r>
      <w:r>
        <w:rPr>
          <w:rFonts w:hint="eastAsia"/>
          <w:bCs/>
          <w:szCs w:val="21"/>
        </w:rPr>
        <w:t>主要性能参数、规格尺寸（如净水流量、额定总净水量、净水水质、压力等）。</w:t>
      </w:r>
    </w:p>
    <w:p>
      <w:pPr>
        <w:spacing w:line="300" w:lineRule="exact"/>
        <w:ind w:firstLine="525" w:firstLineChars="250"/>
        <w:jc w:val="left"/>
        <w:rPr>
          <w:bCs/>
          <w:szCs w:val="21"/>
        </w:rPr>
      </w:pPr>
      <w:r>
        <w:rPr>
          <w:bCs/>
          <w:szCs w:val="21"/>
        </w:rPr>
        <w:t xml:space="preserve">d) </w:t>
      </w:r>
      <w:r>
        <w:rPr>
          <w:rFonts w:hint="eastAsia"/>
          <w:bCs/>
          <w:szCs w:val="21"/>
        </w:rPr>
        <w:t>卫生许可批准文号、执行标准号。</w:t>
      </w:r>
    </w:p>
    <w:p>
      <w:pPr>
        <w:spacing w:line="300" w:lineRule="exact"/>
        <w:ind w:firstLine="525" w:firstLineChars="250"/>
        <w:jc w:val="left"/>
        <w:rPr>
          <w:bCs/>
          <w:szCs w:val="21"/>
        </w:rPr>
      </w:pPr>
      <w:r>
        <w:rPr>
          <w:bCs/>
          <w:szCs w:val="21"/>
        </w:rPr>
        <w:t xml:space="preserve">e) </w:t>
      </w:r>
      <w:r>
        <w:rPr>
          <w:rFonts w:hint="eastAsia"/>
          <w:bCs/>
          <w:szCs w:val="21"/>
        </w:rPr>
        <w:t>存储周期（保质期），生产日期。</w:t>
      </w:r>
    </w:p>
    <w:p>
      <w:pPr>
        <w:spacing w:line="300" w:lineRule="exact"/>
        <w:ind w:firstLine="525" w:firstLineChars="250"/>
        <w:jc w:val="left"/>
        <w:rPr>
          <w:bCs/>
          <w:szCs w:val="21"/>
        </w:rPr>
      </w:pPr>
      <w:r>
        <w:rPr>
          <w:bCs/>
          <w:szCs w:val="21"/>
        </w:rPr>
        <w:t xml:space="preserve">f) </w:t>
      </w:r>
      <w:r>
        <w:rPr>
          <w:rFonts w:hint="eastAsia"/>
          <w:bCs/>
          <w:szCs w:val="21"/>
        </w:rPr>
        <w:t>注意事项和</w:t>
      </w:r>
      <w:r>
        <w:rPr>
          <w:bCs/>
          <w:szCs w:val="21"/>
        </w:rPr>
        <w:t>/</w:t>
      </w:r>
      <w:r>
        <w:rPr>
          <w:rFonts w:hint="eastAsia"/>
          <w:bCs/>
          <w:szCs w:val="21"/>
        </w:rPr>
        <w:t>或警示用语。</w:t>
      </w:r>
    </w:p>
    <w:p>
      <w:pPr>
        <w:spacing w:line="300" w:lineRule="exact"/>
        <w:jc w:val="left"/>
        <w:rPr>
          <w:rFonts w:eastAsia="黑体"/>
          <w:szCs w:val="21"/>
        </w:rPr>
      </w:pPr>
      <w:r>
        <w:rPr>
          <w:rFonts w:eastAsia="黑体"/>
          <w:szCs w:val="21"/>
        </w:rPr>
        <w:t xml:space="preserve">8.2  </w:t>
      </w:r>
      <w:r>
        <w:rPr>
          <w:rFonts w:hint="eastAsia" w:eastAsia="黑体"/>
          <w:szCs w:val="21"/>
        </w:rPr>
        <w:t>包装</w:t>
      </w:r>
    </w:p>
    <w:p>
      <w:pPr>
        <w:spacing w:line="300" w:lineRule="exact"/>
        <w:jc w:val="left"/>
        <w:rPr>
          <w:bCs/>
          <w:szCs w:val="21"/>
        </w:rPr>
      </w:pPr>
      <w:r>
        <w:rPr>
          <w:rFonts w:eastAsia="黑体"/>
          <w:szCs w:val="21"/>
        </w:rPr>
        <w:t xml:space="preserve">8.2.1 </w:t>
      </w:r>
      <w:r>
        <w:rPr>
          <w:bCs/>
          <w:szCs w:val="21"/>
        </w:rPr>
        <w:t xml:space="preserve"> </w:t>
      </w:r>
      <w:r>
        <w:rPr>
          <w:rFonts w:hint="eastAsia"/>
          <w:bCs/>
          <w:szCs w:val="21"/>
        </w:rPr>
        <w:t>包装储运图示标志应符合</w:t>
      </w:r>
      <w:r>
        <w:rPr>
          <w:bCs/>
          <w:szCs w:val="21"/>
        </w:rPr>
        <w:t>GB/T 191</w:t>
      </w:r>
      <w:r>
        <w:rPr>
          <w:rFonts w:hint="eastAsia"/>
          <w:bCs/>
          <w:szCs w:val="21"/>
        </w:rPr>
        <w:t>的要求。</w:t>
      </w:r>
    </w:p>
    <w:p>
      <w:pPr>
        <w:spacing w:line="300" w:lineRule="exact"/>
        <w:jc w:val="left"/>
        <w:rPr>
          <w:bCs/>
          <w:szCs w:val="21"/>
        </w:rPr>
      </w:pPr>
      <w:r>
        <w:rPr>
          <w:rFonts w:eastAsia="黑体"/>
          <w:szCs w:val="21"/>
        </w:rPr>
        <w:t xml:space="preserve">8.2.2  </w:t>
      </w:r>
      <w:r>
        <w:rPr>
          <w:rFonts w:hint="eastAsia"/>
          <w:bCs/>
          <w:szCs w:val="21"/>
        </w:rPr>
        <w:t>包装应符合</w:t>
      </w:r>
      <w:r>
        <w:rPr>
          <w:bCs/>
          <w:szCs w:val="21"/>
        </w:rPr>
        <w:t>GB/T 13384</w:t>
      </w:r>
      <w:r>
        <w:rPr>
          <w:rFonts w:hint="eastAsia"/>
          <w:bCs/>
          <w:szCs w:val="21"/>
        </w:rPr>
        <w:t>的要求。</w:t>
      </w:r>
    </w:p>
    <w:p>
      <w:pPr>
        <w:spacing w:line="300" w:lineRule="exact"/>
        <w:jc w:val="left"/>
        <w:rPr>
          <w:bCs/>
          <w:szCs w:val="21"/>
        </w:rPr>
      </w:pPr>
      <w:r>
        <w:rPr>
          <w:rFonts w:eastAsia="黑体"/>
          <w:szCs w:val="21"/>
        </w:rPr>
        <w:t>8.2.3</w:t>
      </w:r>
      <w:r>
        <w:rPr>
          <w:bCs/>
          <w:szCs w:val="21"/>
        </w:rPr>
        <w:t xml:space="preserve">  </w:t>
      </w:r>
      <w:r>
        <w:rPr>
          <w:rFonts w:hint="eastAsia"/>
          <w:bCs/>
          <w:szCs w:val="21"/>
        </w:rPr>
        <w:t>包装箱外表面应至少清晰标明下述内容：</w:t>
      </w:r>
    </w:p>
    <w:p>
      <w:pPr>
        <w:spacing w:line="300" w:lineRule="exact"/>
        <w:ind w:left="480"/>
        <w:jc w:val="left"/>
        <w:rPr>
          <w:bCs/>
          <w:szCs w:val="21"/>
        </w:rPr>
      </w:pPr>
      <w:r>
        <w:rPr>
          <w:bCs/>
          <w:szCs w:val="21"/>
        </w:rPr>
        <w:t xml:space="preserve">a) </w:t>
      </w:r>
      <w:r>
        <w:rPr>
          <w:rFonts w:hint="eastAsia"/>
          <w:bCs/>
          <w:szCs w:val="21"/>
        </w:rPr>
        <w:t>产品名称、商标、规格型号；</w:t>
      </w:r>
    </w:p>
    <w:p>
      <w:pPr>
        <w:spacing w:line="300" w:lineRule="exact"/>
        <w:ind w:left="480"/>
        <w:jc w:val="left"/>
        <w:rPr>
          <w:bCs/>
          <w:szCs w:val="21"/>
        </w:rPr>
      </w:pPr>
      <w:r>
        <w:rPr>
          <w:bCs/>
          <w:szCs w:val="21"/>
        </w:rPr>
        <w:t xml:space="preserve">b) </w:t>
      </w:r>
      <w:r>
        <w:rPr>
          <w:rFonts w:hint="eastAsia"/>
          <w:bCs/>
          <w:szCs w:val="21"/>
        </w:rPr>
        <w:t>制造厂名称、地址、电话；</w:t>
      </w:r>
    </w:p>
    <w:p>
      <w:pPr>
        <w:spacing w:line="300" w:lineRule="exact"/>
        <w:ind w:left="480"/>
        <w:jc w:val="left"/>
        <w:rPr>
          <w:bCs/>
          <w:szCs w:val="21"/>
        </w:rPr>
      </w:pPr>
      <w:r>
        <w:rPr>
          <w:bCs/>
          <w:szCs w:val="21"/>
        </w:rPr>
        <w:t xml:space="preserve">c) </w:t>
      </w:r>
      <w:r>
        <w:rPr>
          <w:rFonts w:hint="eastAsia"/>
          <w:bCs/>
          <w:szCs w:val="21"/>
        </w:rPr>
        <w:t>毛重、净重和数量；</w:t>
      </w:r>
    </w:p>
    <w:p>
      <w:pPr>
        <w:spacing w:line="300" w:lineRule="exact"/>
        <w:ind w:left="480"/>
        <w:jc w:val="left"/>
        <w:rPr>
          <w:bCs/>
          <w:szCs w:val="21"/>
        </w:rPr>
      </w:pPr>
      <w:r>
        <w:rPr>
          <w:bCs/>
          <w:szCs w:val="21"/>
        </w:rPr>
        <w:t xml:space="preserve">d) </w:t>
      </w:r>
      <w:r>
        <w:rPr>
          <w:rFonts w:hint="eastAsia"/>
          <w:bCs/>
          <w:szCs w:val="21"/>
        </w:rPr>
        <w:t>包装箱外形尺寸（长</w:t>
      </w:r>
      <w:r>
        <w:rPr>
          <w:bCs/>
          <w:szCs w:val="21"/>
        </w:rPr>
        <w:t>×</w:t>
      </w:r>
      <w:r>
        <w:rPr>
          <w:rFonts w:hint="eastAsia"/>
          <w:bCs/>
          <w:szCs w:val="21"/>
        </w:rPr>
        <w:t>宽</w:t>
      </w:r>
      <w:r>
        <w:rPr>
          <w:bCs/>
          <w:szCs w:val="21"/>
        </w:rPr>
        <w:t>×</w:t>
      </w:r>
      <w:r>
        <w:rPr>
          <w:rFonts w:hint="eastAsia"/>
          <w:bCs/>
          <w:szCs w:val="21"/>
        </w:rPr>
        <w:t>高）；</w:t>
      </w:r>
    </w:p>
    <w:p>
      <w:pPr>
        <w:spacing w:line="300" w:lineRule="exact"/>
        <w:ind w:left="480"/>
        <w:jc w:val="left"/>
        <w:rPr>
          <w:bCs/>
          <w:szCs w:val="21"/>
        </w:rPr>
      </w:pPr>
      <w:r>
        <w:rPr>
          <w:bCs/>
          <w:szCs w:val="21"/>
        </w:rPr>
        <w:t xml:space="preserve">e) </w:t>
      </w:r>
      <w:r>
        <w:rPr>
          <w:rFonts w:hint="eastAsia"/>
          <w:bCs/>
          <w:szCs w:val="21"/>
        </w:rPr>
        <w:t>包装储运图示标志。</w:t>
      </w:r>
    </w:p>
    <w:p>
      <w:pPr>
        <w:spacing w:line="300" w:lineRule="exact"/>
        <w:jc w:val="left"/>
        <w:rPr>
          <w:bCs/>
          <w:szCs w:val="21"/>
        </w:rPr>
      </w:pPr>
      <w:r>
        <w:rPr>
          <w:rFonts w:eastAsia="黑体"/>
          <w:szCs w:val="21"/>
        </w:rPr>
        <w:t xml:space="preserve">8.2.4  </w:t>
      </w:r>
      <w:r>
        <w:rPr>
          <w:rFonts w:hint="eastAsia"/>
          <w:bCs/>
          <w:szCs w:val="21"/>
        </w:rPr>
        <w:t>包装箱内应有产品合格证和产品说明</w:t>
      </w:r>
      <w:r>
        <w:rPr>
          <w:rFonts w:hint="eastAsia"/>
          <w:bCs/>
          <w:szCs w:val="21"/>
          <w:lang w:val="en-US" w:eastAsia="zh-CN"/>
        </w:rPr>
        <w:t>书</w:t>
      </w:r>
      <w:bookmarkStart w:id="5" w:name="_GoBack"/>
      <w:bookmarkEnd w:id="5"/>
      <w:r>
        <w:rPr>
          <w:rFonts w:hint="eastAsia"/>
          <w:bCs/>
          <w:szCs w:val="21"/>
        </w:rPr>
        <w:t>，产品说明应符合</w:t>
      </w:r>
      <w:r>
        <w:rPr>
          <w:bCs/>
          <w:szCs w:val="21"/>
        </w:rPr>
        <w:t>GB/T9969.1</w:t>
      </w:r>
      <w:r>
        <w:rPr>
          <w:rFonts w:hint="eastAsia"/>
          <w:bCs/>
          <w:szCs w:val="21"/>
        </w:rPr>
        <w:t>要求。</w:t>
      </w:r>
    </w:p>
    <w:p>
      <w:pPr>
        <w:spacing w:line="300" w:lineRule="exact"/>
        <w:jc w:val="left"/>
        <w:rPr>
          <w:rFonts w:eastAsia="黑体"/>
          <w:szCs w:val="21"/>
        </w:rPr>
      </w:pPr>
      <w:r>
        <w:rPr>
          <w:rFonts w:eastAsia="黑体"/>
          <w:szCs w:val="21"/>
        </w:rPr>
        <w:t xml:space="preserve">8.3  </w:t>
      </w:r>
      <w:r>
        <w:rPr>
          <w:rFonts w:hint="eastAsia" w:eastAsia="黑体"/>
          <w:szCs w:val="21"/>
        </w:rPr>
        <w:t>运输</w:t>
      </w:r>
    </w:p>
    <w:p>
      <w:pPr>
        <w:spacing w:line="300" w:lineRule="exact"/>
        <w:ind w:left="480"/>
        <w:jc w:val="left"/>
        <w:rPr>
          <w:bCs/>
          <w:szCs w:val="21"/>
        </w:rPr>
      </w:pPr>
      <w:r>
        <w:rPr>
          <w:rFonts w:hint="eastAsia"/>
          <w:szCs w:val="21"/>
        </w:rPr>
        <w:t>运输过程中应固定牢靠，避免碰撞、跌落，防雨防潮，不得重压或倒置，不得与有毒、有害物品混运</w:t>
      </w:r>
      <w:r>
        <w:rPr>
          <w:rFonts w:hint="eastAsia"/>
          <w:bCs/>
          <w:szCs w:val="21"/>
        </w:rPr>
        <w:t>。</w:t>
      </w:r>
    </w:p>
    <w:p>
      <w:pPr>
        <w:spacing w:line="300" w:lineRule="exact"/>
        <w:jc w:val="left"/>
        <w:rPr>
          <w:rFonts w:eastAsia="黑体"/>
          <w:szCs w:val="21"/>
        </w:rPr>
      </w:pPr>
      <w:r>
        <w:rPr>
          <w:rFonts w:eastAsia="黑体"/>
          <w:szCs w:val="21"/>
        </w:rPr>
        <w:t xml:space="preserve">8.4  </w:t>
      </w:r>
      <w:r>
        <w:rPr>
          <w:rFonts w:hint="eastAsia" w:eastAsia="黑体"/>
          <w:szCs w:val="21"/>
        </w:rPr>
        <w:t>贮存</w:t>
      </w:r>
    </w:p>
    <w:p>
      <w:pPr>
        <w:spacing w:line="300" w:lineRule="exact"/>
        <w:ind w:left="480"/>
        <w:jc w:val="left"/>
        <w:rPr>
          <w:bCs/>
          <w:szCs w:val="21"/>
        </w:rPr>
      </w:pPr>
      <w:r>
        <mc:AlternateContent>
          <mc:Choice Requires="wps">
            <w:drawing>
              <wp:anchor distT="0" distB="0" distL="114300" distR="114300" simplePos="0" relativeHeight="251666432" behindDoc="0" locked="0" layoutInCell="1" allowOverlap="1">
                <wp:simplePos x="0" y="0"/>
                <wp:positionH relativeFrom="column">
                  <wp:posOffset>2066925</wp:posOffset>
                </wp:positionH>
                <wp:positionV relativeFrom="paragraph">
                  <wp:posOffset>556260</wp:posOffset>
                </wp:positionV>
                <wp:extent cx="1828800" cy="0"/>
                <wp:effectExtent l="9525" t="6985" r="9525" b="12065"/>
                <wp:wrapNone/>
                <wp:docPr id="3" name="AutoShape 19"/>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ln>
                      </wps:spPr>
                      <wps:bodyPr/>
                    </wps:wsp>
                  </a:graphicData>
                </a:graphic>
              </wp:anchor>
            </w:drawing>
          </mc:Choice>
          <mc:Fallback>
            <w:pict>
              <v:shape id="AutoShape 19" o:spid="_x0000_s1026" o:spt="32" type="#_x0000_t32" style="position:absolute;left:0pt;margin-left:162.75pt;margin-top:43.8pt;height:0pt;width:144pt;z-index:251666432;mso-width-relative:page;mso-height-relative:page;" filled="f" stroked="t" coordsize="21600,21600" o:gfxdata="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y9rFPXAAAACQEAAA8AAAAAAAAAAQAg&#10;AAAAIgAAAGRycy9kb3ducmV2LnhtbFBLAQIUABQAAAAIAIdO4kBrMFKc1gEAALMDAAAOAAAAAAAA&#10;AAEAIAAAACYBAABkcnMvZTJvRG9jLnhtbFBLBQYAAAAABgAGAFkBAABuBQAAAAA=&#10;">
                <v:fill on="f" focussize="0,0"/>
                <v:stroke color="#000000" joinstyle="round"/>
                <v:imagedata o:title=""/>
                <o:lock v:ext="edit" aspectratio="f"/>
              </v:shape>
            </w:pict>
          </mc:Fallback>
        </mc:AlternateContent>
      </w:r>
      <w:r>
        <w:rPr>
          <w:rFonts w:hint="eastAsia"/>
          <w:bCs/>
          <w:szCs w:val="21"/>
        </w:rPr>
        <w:t>应</w:t>
      </w:r>
      <w:r>
        <w:rPr>
          <w:rFonts w:hint="eastAsia"/>
          <w:szCs w:val="21"/>
        </w:rPr>
        <w:t>贮存在干燥、通风、无有毒有害物品的地方，不得重压或倒置，避免阳光长期直射</w:t>
      </w:r>
      <w:r>
        <w:rPr>
          <w:rFonts w:hint="eastAsia"/>
          <w:bCs/>
          <w:szCs w:val="21"/>
        </w:rPr>
        <w:t>。</w:t>
      </w:r>
    </w:p>
    <w:sectPr>
      <w:endnotePr>
        <w:numFmt w:val="decimal"/>
      </w:endnotePr>
      <w:pgSz w:w="11906" w:h="16838"/>
      <w:pgMar w:top="1440" w:right="1080" w:bottom="1440" w:left="1080" w:header="851" w:footer="992" w:gutter="0"/>
      <w:pgNumType w:start="1"/>
      <w:cols w:space="720" w:num="1"/>
      <w:titlePg/>
      <w:docGrid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5"/>
      <w:rPr>
        <w:rStyle w:val="42"/>
      </w:rPr>
    </w:pPr>
    <w:r>
      <w:rPr>
        <w:rStyle w:val="42"/>
      </w:rPr>
      <w:fldChar w:fldCharType="begin"/>
    </w:r>
    <w:r>
      <w:rPr>
        <w:rStyle w:val="42"/>
      </w:rPr>
      <w:instrText xml:space="preserve">PAGE  </w:instrText>
    </w:r>
    <w:r>
      <w:rPr>
        <w:rStyle w:val="42"/>
      </w:rPr>
      <w:fldChar w:fldCharType="separate"/>
    </w:r>
    <w:r>
      <w:rPr>
        <w:rStyle w:val="42"/>
      </w:rPr>
      <w:t>8</w:t>
    </w:r>
    <w:r>
      <w:rPr>
        <w:rStyle w:val="4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Style w:val="42"/>
      </w:rPr>
      <w:fldChar w:fldCharType="begin"/>
    </w:r>
    <w:r>
      <w:rPr>
        <w:rStyle w:val="42"/>
      </w:rPr>
      <w:instrText xml:space="preserve"> PAGE </w:instrText>
    </w:r>
    <w:r>
      <w:rPr>
        <w:rStyle w:val="42"/>
      </w:rPr>
      <w:fldChar w:fldCharType="separate"/>
    </w:r>
    <w:r>
      <w:rPr>
        <w:rStyle w:val="42"/>
      </w:rPr>
      <w:t>1</w:t>
    </w:r>
    <w:r>
      <w:rPr>
        <w:rStyle w:val="4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numPr>
        <w:ilvl w:val="0"/>
        <w:numId w:val="0"/>
      </w:numPr>
      <w:ind w:right="420"/>
      <w:jc w:val="right"/>
    </w:pPr>
    <w:r>
      <w:rPr>
        <w:rFonts w:eastAsia="黑体"/>
        <w:sz w:val="21"/>
      </w:rPr>
      <w:t>T/CAQI</w:t>
    </w:r>
    <w:r>
      <w:rPr>
        <w:rFonts w:ascii="黑体" w:eastAsia="黑体"/>
        <w:sz w:val="21"/>
      </w:rPr>
      <w:t xml:space="preserve"> XXXX-20XX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8"/>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numPr>
        <w:ilvl w:val="0"/>
        <w:numId w:val="0"/>
      </w:numPr>
      <w:ind w:right="420"/>
      <w:jc w:val="right"/>
    </w:pPr>
    <w:r>
      <w:rPr>
        <w:rFonts w:eastAsia="黑体"/>
        <w:sz w:val="21"/>
      </w:rPr>
      <w:t>T/CAQI</w:t>
    </w:r>
    <w:r>
      <w:rPr>
        <w:rFonts w:ascii="黑体" w:eastAsia="黑体"/>
        <w:sz w:val="21"/>
      </w:rPr>
      <w:t xml:space="preserv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suff w:val="nothing"/>
      <w:lvlText w:val="%1%2　"/>
      <w:lvlJc w:val="left"/>
      <w:rPr>
        <w:rFonts w:hint="eastAsia" w:ascii="黑体" w:hAnsi="Times New Roman" w:eastAsia="黑体" w:cs="Times New Roman"/>
        <w:b w:val="0"/>
        <w:i w:val="0"/>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pStyle w:val="95"/>
      <w:suff w:val="nothing"/>
      <w:lvlText w:val="%1%2.%3.%4　"/>
      <w:lvlJc w:val="left"/>
      <w:rPr>
        <w:rFonts w:hint="eastAsia" w:ascii="黑体" w:hAnsi="Times New Roman" w:eastAsia="黑体" w:cs="Times New Roman"/>
        <w:b w:val="0"/>
        <w:i w:val="0"/>
        <w:sz w:val="21"/>
      </w:rPr>
    </w:lvl>
    <w:lvl w:ilvl="4" w:tentative="0">
      <w:start w:val="1"/>
      <w:numFmt w:val="decimal"/>
      <w:pStyle w:val="151"/>
      <w:suff w:val="nothing"/>
      <w:lvlText w:val="%1%2.%3.%4.%5　"/>
      <w:lvlJc w:val="left"/>
      <w:rPr>
        <w:rFonts w:hint="eastAsia" w:ascii="黑体" w:hAnsi="Times New Roman" w:eastAsia="黑体" w:cs="Times New Roman"/>
        <w:b w:val="0"/>
        <w:i w:val="0"/>
        <w:sz w:val="21"/>
      </w:rPr>
    </w:lvl>
    <w:lvl w:ilvl="5" w:tentative="0">
      <w:start w:val="1"/>
      <w:numFmt w:val="decimal"/>
      <w:pStyle w:val="153"/>
      <w:suff w:val="nothing"/>
      <w:lvlText w:val="%1%2.%3.%4.%5.%6　"/>
      <w:lvlJc w:val="left"/>
      <w:rPr>
        <w:rFonts w:hint="eastAsia" w:ascii="黑体" w:hAnsi="Times New Roman" w:eastAsia="黑体" w:cs="Times New Roman"/>
        <w:b w:val="0"/>
        <w:i w:val="0"/>
        <w:sz w:val="21"/>
      </w:rPr>
    </w:lvl>
    <w:lvl w:ilvl="6" w:tentative="0">
      <w:start w:val="1"/>
      <w:numFmt w:val="decimal"/>
      <w:pStyle w:val="152"/>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00000002"/>
    <w:multiLevelType w:val="multilevel"/>
    <w:tmpl w:val="00000002"/>
    <w:lvl w:ilvl="0" w:tentative="0">
      <w:start w:val="1"/>
      <w:numFmt w:val="none"/>
      <w:pStyle w:val="113"/>
      <w:lvlText w:val="%1注："/>
      <w:lvlJc w:val="left"/>
      <w:pPr>
        <w:tabs>
          <w:tab w:val="left" w:pos="4832"/>
        </w:tabs>
        <w:ind w:left="4532" w:hanging="420"/>
      </w:pPr>
      <w:rPr>
        <w:rFonts w:hint="eastAsia" w:ascii="宋体" w:hAnsi="Times New Roman" w:eastAsia="宋体" w:cs="Times New Roman"/>
        <w:b w:val="0"/>
        <w:i w:val="0"/>
        <w:sz w:val="18"/>
      </w:rPr>
    </w:lvl>
    <w:lvl w:ilvl="1" w:tentative="0">
      <w:start w:val="1"/>
      <w:numFmt w:val="lowerLetter"/>
      <w:lvlText w:val="%2)"/>
      <w:lvlJc w:val="left"/>
      <w:pPr>
        <w:tabs>
          <w:tab w:val="left" w:pos="4532"/>
        </w:tabs>
        <w:ind w:left="4532" w:hanging="420"/>
      </w:pPr>
      <w:rPr>
        <w:rFonts w:cs="Times New Roman"/>
      </w:rPr>
    </w:lvl>
    <w:lvl w:ilvl="2" w:tentative="0">
      <w:start w:val="1"/>
      <w:numFmt w:val="lowerRoman"/>
      <w:lvlText w:val="%3."/>
      <w:lvlJc w:val="right"/>
      <w:pPr>
        <w:tabs>
          <w:tab w:val="left" w:pos="4952"/>
        </w:tabs>
        <w:ind w:left="4952" w:hanging="420"/>
      </w:pPr>
      <w:rPr>
        <w:rFonts w:cs="Times New Roman"/>
      </w:rPr>
    </w:lvl>
    <w:lvl w:ilvl="3" w:tentative="0">
      <w:start w:val="1"/>
      <w:numFmt w:val="decimal"/>
      <w:lvlText w:val="%4."/>
      <w:lvlJc w:val="left"/>
      <w:pPr>
        <w:tabs>
          <w:tab w:val="left" w:pos="5372"/>
        </w:tabs>
        <w:ind w:left="5372" w:hanging="420"/>
      </w:pPr>
      <w:rPr>
        <w:rFonts w:cs="Times New Roman"/>
      </w:rPr>
    </w:lvl>
    <w:lvl w:ilvl="4" w:tentative="0">
      <w:start w:val="1"/>
      <w:numFmt w:val="lowerLetter"/>
      <w:lvlText w:val="%5)"/>
      <w:lvlJc w:val="left"/>
      <w:pPr>
        <w:tabs>
          <w:tab w:val="left" w:pos="5792"/>
        </w:tabs>
        <w:ind w:left="5792" w:hanging="420"/>
      </w:pPr>
      <w:rPr>
        <w:rFonts w:cs="Times New Roman"/>
      </w:rPr>
    </w:lvl>
    <w:lvl w:ilvl="5" w:tentative="0">
      <w:start w:val="1"/>
      <w:numFmt w:val="lowerRoman"/>
      <w:lvlText w:val="%6."/>
      <w:lvlJc w:val="right"/>
      <w:pPr>
        <w:tabs>
          <w:tab w:val="left" w:pos="6212"/>
        </w:tabs>
        <w:ind w:left="6212" w:hanging="420"/>
      </w:pPr>
      <w:rPr>
        <w:rFonts w:cs="Times New Roman"/>
      </w:rPr>
    </w:lvl>
    <w:lvl w:ilvl="6" w:tentative="0">
      <w:start w:val="1"/>
      <w:numFmt w:val="decimal"/>
      <w:lvlText w:val="%7."/>
      <w:lvlJc w:val="left"/>
      <w:pPr>
        <w:tabs>
          <w:tab w:val="left" w:pos="6632"/>
        </w:tabs>
        <w:ind w:left="6632" w:hanging="420"/>
      </w:pPr>
      <w:rPr>
        <w:rFonts w:cs="Times New Roman"/>
      </w:rPr>
    </w:lvl>
    <w:lvl w:ilvl="7" w:tentative="0">
      <w:start w:val="1"/>
      <w:numFmt w:val="lowerLetter"/>
      <w:lvlText w:val="%8)"/>
      <w:lvlJc w:val="left"/>
      <w:pPr>
        <w:tabs>
          <w:tab w:val="left" w:pos="7052"/>
        </w:tabs>
        <w:ind w:left="7052" w:hanging="420"/>
      </w:pPr>
      <w:rPr>
        <w:rFonts w:cs="Times New Roman"/>
      </w:rPr>
    </w:lvl>
    <w:lvl w:ilvl="8" w:tentative="0">
      <w:start w:val="1"/>
      <w:numFmt w:val="lowerRoman"/>
      <w:lvlText w:val="%9."/>
      <w:lvlJc w:val="right"/>
      <w:pPr>
        <w:tabs>
          <w:tab w:val="left" w:pos="7472"/>
        </w:tabs>
        <w:ind w:left="7472" w:hanging="420"/>
      </w:pPr>
      <w:rPr>
        <w:rFonts w:cs="Times New Roman"/>
      </w:rPr>
    </w:lvl>
  </w:abstractNum>
  <w:abstractNum w:abstractNumId="2">
    <w:nsid w:val="00000005"/>
    <w:multiLevelType w:val="multilevel"/>
    <w:tmpl w:val="00000005"/>
    <w:lvl w:ilvl="0" w:tentative="0">
      <w:start w:val="1"/>
      <w:numFmt w:val="upperLetter"/>
      <w:pStyle w:val="116"/>
      <w:suff w:val="nothing"/>
      <w:lvlText w:val="附　录　%1"/>
      <w:lvlJc w:val="left"/>
      <w:rPr>
        <w:rFonts w:hint="eastAsia" w:ascii="黑体" w:hAnsi="Times New Roman" w:eastAsia="黑体" w:cs="Times New Roman"/>
        <w:b w:val="0"/>
        <w:i w:val="0"/>
        <w:sz w:val="21"/>
      </w:rPr>
    </w:lvl>
    <w:lvl w:ilvl="1" w:tentative="0">
      <w:start w:val="1"/>
      <w:numFmt w:val="decimal"/>
      <w:pStyle w:val="93"/>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92"/>
      <w:suff w:val="nothing"/>
      <w:lvlText w:val="%1.%2.%3　"/>
      <w:lvlJc w:val="left"/>
      <w:rPr>
        <w:rFonts w:hint="eastAsia" w:ascii="黑体" w:hAnsi="Times New Roman" w:eastAsia="黑体" w:cs="Times New Roman"/>
        <w:b w:val="0"/>
        <w:i w:val="0"/>
        <w:sz w:val="21"/>
      </w:rPr>
    </w:lvl>
    <w:lvl w:ilvl="3" w:tentative="0">
      <w:start w:val="1"/>
      <w:numFmt w:val="decimal"/>
      <w:pStyle w:val="106"/>
      <w:suff w:val="nothing"/>
      <w:lvlText w:val="%1.%2.%3.%4　"/>
      <w:lvlJc w:val="left"/>
      <w:rPr>
        <w:rFonts w:hint="eastAsia" w:ascii="黑体" w:hAnsi="Times New Roman" w:eastAsia="黑体" w:cs="Times New Roman"/>
        <w:b w:val="0"/>
        <w:i w:val="0"/>
        <w:sz w:val="21"/>
      </w:rPr>
    </w:lvl>
    <w:lvl w:ilvl="4" w:tentative="0">
      <w:start w:val="1"/>
      <w:numFmt w:val="decimal"/>
      <w:pStyle w:val="112"/>
      <w:suff w:val="nothing"/>
      <w:lvlText w:val="%1.%2.%3.%4.%5　"/>
      <w:lvlJc w:val="left"/>
      <w:rPr>
        <w:rFonts w:hint="eastAsia" w:ascii="黑体" w:hAnsi="Times New Roman" w:eastAsia="黑体" w:cs="Times New Roman"/>
        <w:b w:val="0"/>
        <w:i w:val="0"/>
        <w:sz w:val="21"/>
      </w:rPr>
    </w:lvl>
    <w:lvl w:ilvl="5" w:tentative="0">
      <w:start w:val="1"/>
      <w:numFmt w:val="decimal"/>
      <w:pStyle w:val="128"/>
      <w:suff w:val="nothing"/>
      <w:lvlText w:val="%1.%2.%3.%4.%5.%6　"/>
      <w:lvlJc w:val="left"/>
      <w:rPr>
        <w:rFonts w:hint="eastAsia" w:ascii="黑体" w:hAnsi="Times New Roman" w:eastAsia="黑体" w:cs="Times New Roman"/>
        <w:b w:val="0"/>
        <w:i w:val="0"/>
        <w:sz w:val="21"/>
      </w:rPr>
    </w:lvl>
    <w:lvl w:ilvl="6" w:tentative="0">
      <w:start w:val="1"/>
      <w:numFmt w:val="decimal"/>
      <w:pStyle w:val="127"/>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3">
    <w:nsid w:val="00000006"/>
    <w:multiLevelType w:val="multilevel"/>
    <w:tmpl w:val="00000006"/>
    <w:lvl w:ilvl="0" w:tentative="0">
      <w:start w:val="1"/>
      <w:numFmt w:val="none"/>
      <w:pStyle w:val="99"/>
      <w:lvlText w:val="表"/>
      <w:lvlJc w:val="left"/>
      <w:pPr>
        <w:tabs>
          <w:tab w:val="left" w:pos="360"/>
        </w:tabs>
      </w:pPr>
      <w:rPr>
        <w:rFonts w:hint="eastAsia" w:ascii="黑体" w:eastAsia="黑体" w:cs="Times New Roman"/>
        <w:b w:val="0"/>
        <w:i w:val="0"/>
        <w:sz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09"/>
    <w:multiLevelType w:val="multilevel"/>
    <w:tmpl w:val="00000009"/>
    <w:lvl w:ilvl="0" w:tentative="0">
      <w:start w:val="1"/>
      <w:numFmt w:val="none"/>
      <w:pStyle w:val="104"/>
      <w:lvlText w:val="%1注"/>
      <w:lvlJc w:val="left"/>
      <w:pPr>
        <w:tabs>
          <w:tab w:val="left" w:pos="900"/>
        </w:tabs>
        <w:ind w:left="900" w:hanging="50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0C"/>
    <w:multiLevelType w:val="multilevel"/>
    <w:tmpl w:val="0000000C"/>
    <w:lvl w:ilvl="0" w:tentative="0">
      <w:start w:val="1"/>
      <w:numFmt w:val="decimal"/>
      <w:pStyle w:val="141"/>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6">
    <w:nsid w:val="0000000D"/>
    <w:multiLevelType w:val="multilevel"/>
    <w:tmpl w:val="0000000D"/>
    <w:lvl w:ilvl="0" w:tentative="0">
      <w:start w:val="1"/>
      <w:numFmt w:val="none"/>
      <w:pStyle w:val="137"/>
      <w:lvlText w:val="图"/>
      <w:lvlJc w:val="left"/>
      <w:pPr>
        <w:tabs>
          <w:tab w:val="left" w:pos="360"/>
        </w:tabs>
      </w:pPr>
      <w:rPr>
        <w:rFonts w:hint="eastAsia" w:ascii="黑体" w:eastAsia="黑体" w:cs="Times New Roman"/>
        <w:b w:val="0"/>
        <w:i w:val="0"/>
        <w:sz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0E"/>
    <w:multiLevelType w:val="multilevel"/>
    <w:tmpl w:val="0000000E"/>
    <w:lvl w:ilvl="0" w:tentative="0">
      <w:start w:val="1"/>
      <w:numFmt w:val="none"/>
      <w:pStyle w:val="125"/>
      <w:lvlText w:val="%1●　"/>
      <w:lvlJc w:val="left"/>
      <w:pPr>
        <w:tabs>
          <w:tab w:val="left" w:pos="760"/>
        </w:tabs>
        <w:ind w:left="717" w:hanging="317"/>
      </w:pPr>
      <w:rPr>
        <w:rFonts w:hint="eastAsia" w:ascii="宋体" w:hAnsi="Times New Roman" w:eastAsia="宋体" w:cs="Times New Roman"/>
        <w:b w:val="0"/>
        <w:i w:val="0"/>
        <w:position w:val="4"/>
        <w:sz w:val="13"/>
      </w:rPr>
    </w:lvl>
    <w:lvl w:ilvl="1" w:tentative="0">
      <w:start w:val="1"/>
      <w:numFmt w:val="lowerLetter"/>
      <w:lvlText w:val="%2)"/>
      <w:lvlJc w:val="left"/>
      <w:pPr>
        <w:tabs>
          <w:tab w:val="left" w:pos="780"/>
        </w:tabs>
        <w:ind w:left="780" w:hanging="360"/>
      </w:pPr>
      <w:rPr>
        <w:rFonts w:hint="eastAsia" w:cs="Times New Roman"/>
      </w:rPr>
    </w:lvl>
    <w:lvl w:ilvl="2" w:tentative="0">
      <w:start w:val="1"/>
      <w:numFmt w:val="decimal"/>
      <w:lvlText w:val="%3)"/>
      <w:lvlJc w:val="left"/>
      <w:pPr>
        <w:tabs>
          <w:tab w:val="left" w:pos="1200"/>
        </w:tabs>
        <w:ind w:left="1200" w:hanging="36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00000010"/>
    <w:multiLevelType w:val="multilevel"/>
    <w:tmpl w:val="00000010"/>
    <w:lvl w:ilvl="0" w:tentative="0">
      <w:start w:val="1"/>
      <w:numFmt w:val="none"/>
      <w:pStyle w:val="130"/>
      <w:lvlText w:val="%1示例"/>
      <w:lvlJc w:val="left"/>
      <w:pPr>
        <w:tabs>
          <w:tab w:val="left" w:pos="1120"/>
        </w:tabs>
        <w:ind w:firstLine="400"/>
      </w:pPr>
      <w:rPr>
        <w:rFonts w:hint="eastAsia" w:ascii="宋体"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00000012"/>
    <w:multiLevelType w:val="multilevel"/>
    <w:tmpl w:val="00000012"/>
    <w:lvl w:ilvl="0" w:tentative="0">
      <w:start w:val="1"/>
      <w:numFmt w:val="none"/>
      <w:pStyle w:val="114"/>
      <w:lvlText w:val="%1——"/>
      <w:lvlJc w:val="left"/>
      <w:pPr>
        <w:tabs>
          <w:tab w:val="left" w:pos="1140"/>
        </w:tabs>
        <w:ind w:left="84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00000013"/>
    <w:multiLevelType w:val="multilevel"/>
    <w:tmpl w:val="00000013"/>
    <w:lvl w:ilvl="0" w:tentative="0">
      <w:start w:val="1"/>
      <w:numFmt w:val="none"/>
      <w:pStyle w:val="120"/>
      <w:lvlText w:val="%1◆　"/>
      <w:lvlJc w:val="left"/>
      <w:pPr>
        <w:tabs>
          <w:tab w:val="left" w:pos="960"/>
        </w:tabs>
        <w:ind w:left="917" w:hanging="317"/>
      </w:pPr>
      <w:rPr>
        <w:rFonts w:hint="eastAsia" w:ascii="宋体" w:hAnsi="Times New Roman" w:eastAsia="宋体" w:cs="Times New Roman"/>
        <w:b w:val="0"/>
        <w:i w:val="0"/>
        <w:position w:val="4"/>
        <w:sz w:val="1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00000014"/>
    <w:multiLevelType w:val="multilevel"/>
    <w:tmpl w:val="00000014"/>
    <w:lvl w:ilvl="0" w:tentative="0">
      <w:start w:val="1"/>
      <w:numFmt w:val="decimal"/>
      <w:pStyle w:val="134"/>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2">
    <w:nsid w:val="040A15CD"/>
    <w:multiLevelType w:val="multilevel"/>
    <w:tmpl w:val="040A15CD"/>
    <w:lvl w:ilvl="0" w:tentative="0">
      <w:start w:val="1"/>
      <w:numFmt w:val="none"/>
      <w:suff w:val="nothing"/>
      <w:lvlText w:val="　"/>
      <w:lvlJc w:val="left"/>
      <w:rPr>
        <w:rFonts w:hint="eastAsia" w:ascii="黑体" w:hAnsi="Times New Roman" w:eastAsia="黑体" w:cs="Times New Roman"/>
        <w:b w:val="0"/>
        <w:i w:val="0"/>
        <w:sz w:val="21"/>
      </w:rPr>
    </w:lvl>
    <w:lvl w:ilvl="1" w:tentative="0">
      <w:start w:val="1"/>
      <w:numFmt w:val="decimal"/>
      <w:isLgl/>
      <w:suff w:val="nothing"/>
      <w:lvlText w:val="%2　"/>
      <w:lvlJc w:val="left"/>
      <w:rPr>
        <w:rFonts w:hint="eastAsia" w:ascii="黑体" w:hAnsi="Times New Roman" w:eastAsia="黑体" w:cs="Times New Roman"/>
        <w:b w:val="0"/>
        <w:i w:val="0"/>
        <w:snapToGrid/>
        <w:spacing w:val="0"/>
        <w:w w:val="100"/>
        <w:kern w:val="21"/>
        <w:sz w:val="21"/>
      </w:rPr>
    </w:lvl>
    <w:lvl w:ilvl="2" w:tentative="0">
      <w:start w:val="1"/>
      <w:numFmt w:val="decimal"/>
      <w:pStyle w:val="161"/>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pStyle w:val="159"/>
      <w:suff w:val="nothing"/>
      <w:lvlText w:val="%1%2.%3.%4.%5　"/>
      <w:lvlJc w:val="left"/>
      <w:rPr>
        <w:rFonts w:hint="eastAsia" w:ascii="黑体" w:hAnsi="Times New Roman" w:eastAsia="黑体" w:cs="Times New Roman"/>
        <w:b w:val="0"/>
        <w:i w:val="0"/>
        <w:sz w:val="21"/>
      </w:rPr>
    </w:lvl>
    <w:lvl w:ilvl="5" w:tentative="0">
      <w:start w:val="1"/>
      <w:numFmt w:val="decimal"/>
      <w:pStyle w:val="103"/>
      <w:suff w:val="nothing"/>
      <w:lvlText w:val="%1%2.%3.%4.%5.%6　"/>
      <w:lvlJc w:val="left"/>
      <w:rPr>
        <w:rFonts w:hint="eastAsia" w:ascii="黑体" w:hAnsi="Times New Roman" w:eastAsia="黑体" w:cs="Times New Roman"/>
        <w:b w:val="0"/>
        <w:i w:val="0"/>
        <w:sz w:val="21"/>
      </w:rPr>
    </w:lvl>
    <w:lvl w:ilvl="6" w:tentative="0">
      <w:start w:val="1"/>
      <w:numFmt w:val="decimal"/>
      <w:pStyle w:val="160"/>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3">
    <w:nsid w:val="115E081A"/>
    <w:multiLevelType w:val="multilevel"/>
    <w:tmpl w:val="115E081A"/>
    <w:lvl w:ilvl="0" w:tentative="0">
      <w:start w:val="1"/>
      <w:numFmt w:val="decimal"/>
      <w:pStyle w:val="163"/>
      <w:suff w:val="nothing"/>
      <w:lvlText w:val="%1  "/>
      <w:lvlJc w:val="left"/>
      <w:rPr>
        <w:rFonts w:hint="eastAsia" w:ascii="黑体" w:eastAsia="黑体" w:cs="Times New Roman"/>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1" w:tentative="0">
      <w:start w:val="1"/>
      <w:numFmt w:val="decimal"/>
      <w:pStyle w:val="94"/>
      <w:suff w:val="nothing"/>
      <w:lvlText w:val="%1.%2  "/>
      <w:lvlJc w:val="left"/>
      <w:rPr>
        <w:rFonts w:hint="eastAsia" w:ascii="黑体" w:eastAsia="黑体" w:cs="Times New Roman"/>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2" w:tentative="0">
      <w:start w:val="1"/>
      <w:numFmt w:val="decimal"/>
      <w:pStyle w:val="126"/>
      <w:suff w:val="nothing"/>
      <w:lvlText w:val="%1.%2.%3  "/>
      <w:lvlJc w:val="left"/>
      <w:rPr>
        <w:rFonts w:hint="eastAsia" w:ascii="黑体" w:eastAsia="黑体" w:cs="Times New Roman"/>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3" w:tentative="0">
      <w:start w:val="1"/>
      <w:numFmt w:val="decimal"/>
      <w:pStyle w:val="101"/>
      <w:suff w:val="nothing"/>
      <w:lvlText w:val="%1.%2.%3.%4  "/>
      <w:lvlJc w:val="left"/>
      <w:rPr>
        <w:rFonts w:hint="eastAsia" w:ascii="黑体" w:eastAsia="黑体" w:cs="Times New Roman"/>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4" w:tentative="0">
      <w:start w:val="1"/>
      <w:numFmt w:val="decimal"/>
      <w:pStyle w:val="154"/>
      <w:suff w:val="nothing"/>
      <w:lvlText w:val="%1.%2.%3.%4.%5  "/>
      <w:lvlJc w:val="left"/>
      <w:rPr>
        <w:rFonts w:hint="eastAsia" w:ascii="黑体" w:eastAsia="黑体" w:cs="Times New Roman"/>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5" w:tentative="0">
      <w:start w:val="1"/>
      <w:numFmt w:val="decimal"/>
      <w:pStyle w:val="115"/>
      <w:suff w:val="nothing"/>
      <w:lvlText w:val="%1.%2.%3.%4.%5.%6  "/>
      <w:lvlJc w:val="left"/>
      <w:rPr>
        <w:rFonts w:hint="eastAsia" w:ascii="黑体" w:eastAsia="黑体" w:cs="Times New Roman"/>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6" w:tentative="0">
      <w:start w:val="1"/>
      <w:numFmt w:val="lowerRoman"/>
      <w:lvlText w:val="(%7)"/>
      <w:lvlJc w:val="left"/>
      <w:pPr>
        <w:tabs>
          <w:tab w:val="left" w:pos="5528"/>
        </w:tabs>
        <w:ind w:left="5102"/>
      </w:pPr>
      <w:rPr>
        <w:rFonts w:cs="Times New Roman"/>
      </w:rPr>
    </w:lvl>
    <w:lvl w:ilvl="7" w:tentative="0">
      <w:start w:val="1"/>
      <w:numFmt w:val="lowerLetter"/>
      <w:lvlText w:val="(%8)"/>
      <w:lvlJc w:val="left"/>
      <w:pPr>
        <w:tabs>
          <w:tab w:val="left" w:pos="6378"/>
        </w:tabs>
        <w:ind w:left="5953"/>
      </w:pPr>
      <w:rPr>
        <w:rFonts w:cs="Times New Roman"/>
      </w:rPr>
    </w:lvl>
    <w:lvl w:ilvl="8" w:tentative="0">
      <w:start w:val="1"/>
      <w:numFmt w:val="lowerRoman"/>
      <w:lvlText w:val="(%9)"/>
      <w:lvlJc w:val="left"/>
      <w:pPr>
        <w:tabs>
          <w:tab w:val="left" w:pos="7228"/>
        </w:tabs>
        <w:ind w:left="6803"/>
      </w:pPr>
      <w:rPr>
        <w:rFonts w:cs="Times New Roman"/>
      </w:rPr>
    </w:lvl>
  </w:abstractNum>
  <w:abstractNum w:abstractNumId="14">
    <w:nsid w:val="407E65F9"/>
    <w:multiLevelType w:val="multilevel"/>
    <w:tmpl w:val="407E65F9"/>
    <w:lvl w:ilvl="0" w:tentative="0">
      <w:start w:val="1"/>
      <w:numFmt w:val="none"/>
      <w:pStyle w:val="139"/>
      <w:lvlText w:val="%1·　"/>
      <w:lvlJc w:val="left"/>
      <w:pPr>
        <w:tabs>
          <w:tab w:val="left" w:pos="1140"/>
        </w:tabs>
        <w:ind w:left="737" w:hanging="317"/>
      </w:pPr>
      <w:rPr>
        <w:rFonts w:hint="eastAsia" w:ascii="宋体" w:hAnsi="Times New Roman" w:eastAsia="宋体" w:cs="Times New Roman"/>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
    <w:nsid w:val="6CEA2025"/>
    <w:multiLevelType w:val="multilevel"/>
    <w:tmpl w:val="6CEA2025"/>
    <w:lvl w:ilvl="0" w:tentative="0">
      <w:start w:val="1"/>
      <w:numFmt w:val="none"/>
      <w:pStyle w:val="117"/>
      <w:suff w:val="nothing"/>
      <w:lvlText w:val="%1"/>
      <w:lvlJc w:val="left"/>
      <w:rPr>
        <w:rFonts w:hint="default" w:ascii="Times New Roman" w:hAnsi="Times New Roman" w:cs="Times New Roman"/>
        <w:b/>
        <w:i w:val="0"/>
        <w:sz w:val="21"/>
      </w:rPr>
    </w:lvl>
    <w:lvl w:ilvl="1" w:tentative="0">
      <w:start w:val="1"/>
      <w:numFmt w:val="decimal"/>
      <w:pStyle w:val="145"/>
      <w:suff w:val="nothing"/>
      <w:lvlText w:val="%1%2　"/>
      <w:lvlJc w:val="left"/>
      <w:pPr>
        <w:ind w:left="426"/>
      </w:pPr>
      <w:rPr>
        <w:rFonts w:hint="eastAsia" w:ascii="黑体" w:hAnsi="Times New Roman" w:eastAsia="黑体" w:cs="Times New Roman"/>
        <w:b w:val="0"/>
        <w:i w:val="0"/>
        <w:color w:val="000000"/>
        <w:sz w:val="21"/>
      </w:rPr>
    </w:lvl>
    <w:lvl w:ilvl="2" w:tentative="0">
      <w:start w:val="1"/>
      <w:numFmt w:val="decimal"/>
      <w:pStyle w:val="91"/>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pStyle w:val="146"/>
      <w:suff w:val="nothing"/>
      <w:lvlText w:val="%1%2.%3.%4.%5　"/>
      <w:lvlJc w:val="left"/>
      <w:pPr>
        <w:ind w:left="1155"/>
      </w:pPr>
      <w:rPr>
        <w:rFonts w:hint="eastAsia" w:ascii="黑体" w:hAnsi="Times New Roman" w:eastAsia="黑体" w:cs="Times New Roman"/>
        <w:b w:val="0"/>
        <w:i w:val="0"/>
        <w:sz w:val="21"/>
      </w:rPr>
    </w:lvl>
    <w:lvl w:ilvl="5" w:tentative="0">
      <w:start w:val="1"/>
      <w:numFmt w:val="decimal"/>
      <w:pStyle w:val="150"/>
      <w:suff w:val="nothing"/>
      <w:lvlText w:val="%1%2.%3.%4.%5.%6　"/>
      <w:lvlJc w:val="left"/>
      <w:rPr>
        <w:rFonts w:hint="eastAsia" w:ascii="黑体" w:hAnsi="Times New Roman" w:eastAsia="黑体" w:cs="Times New Roman"/>
        <w:b w:val="0"/>
        <w:i w:val="0"/>
        <w:sz w:val="21"/>
      </w:rPr>
    </w:lvl>
    <w:lvl w:ilvl="6" w:tentative="0">
      <w:start w:val="1"/>
      <w:numFmt w:val="decimal"/>
      <w:pStyle w:val="30"/>
      <w:suff w:val="nothing"/>
      <w:lvlText w:val="%1%2.%3.%4.%5.%6.%7　"/>
      <w:lvlJc w:val="left"/>
      <w:pPr>
        <w:ind w:left="4962"/>
      </w:pPr>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6">
    <w:nsid w:val="76933334"/>
    <w:multiLevelType w:val="multilevel"/>
    <w:tmpl w:val="76933334"/>
    <w:lvl w:ilvl="0" w:tentative="0">
      <w:start w:val="1"/>
      <w:numFmt w:val="none"/>
      <w:pStyle w:val="162"/>
      <w:lvlText w:val="%1——"/>
      <w:lvlJc w:val="left"/>
      <w:pPr>
        <w:tabs>
          <w:tab w:val="left" w:pos="1140"/>
        </w:tabs>
        <w:ind w:left="84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5"/>
  </w:num>
  <w:num w:numId="2">
    <w:abstractNumId w:val="2"/>
  </w:num>
  <w:num w:numId="3">
    <w:abstractNumId w:val="13"/>
  </w:num>
  <w:num w:numId="4">
    <w:abstractNumId w:val="0"/>
  </w:num>
  <w:num w:numId="5">
    <w:abstractNumId w:val="3"/>
  </w:num>
  <w:num w:numId="6">
    <w:abstractNumId w:val="12"/>
  </w:num>
  <w:num w:numId="7">
    <w:abstractNumId w:val="4"/>
  </w:num>
  <w:num w:numId="8">
    <w:abstractNumId w:val="1"/>
  </w:num>
  <w:num w:numId="9">
    <w:abstractNumId w:val="9"/>
  </w:num>
  <w:num w:numId="10">
    <w:abstractNumId w:val="10"/>
  </w:num>
  <w:num w:numId="11">
    <w:abstractNumId w:val="7"/>
  </w:num>
  <w:num w:numId="12">
    <w:abstractNumId w:val="8"/>
  </w:num>
  <w:num w:numId="13">
    <w:abstractNumId w:val="11"/>
  </w:num>
  <w:num w:numId="14">
    <w:abstractNumId w:val="6"/>
  </w:num>
  <w:num w:numId="15">
    <w:abstractNumId w:val="14"/>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noLineBreaksAfter w:lang="zh-CN" w:val="$([{£¥·‘“〈《「『【〔〖〝﹙﹛﹝＄（．［｛￡￥"/>
  <w:noLineBreaksBefore w:lang="zh-CN" w:val="!%),.:;&gt;?]}¢¨°·ˇˉ―‖’”…‰′″›℃∶、。〃〉》」』】〕〗〞︶︺︾﹀﹄﹚﹜﹞！＂％＇），．：；？］｀｜｝～￠"/>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NhNGFiYmI0NjgwZWRjYTBhYjY5MTA4NWQ2OTI4NjgifQ=="/>
  </w:docVars>
  <w:rsids>
    <w:rsidRoot w:val="00F2573C"/>
    <w:rsid w:val="00000F89"/>
    <w:rsid w:val="00003B7B"/>
    <w:rsid w:val="00004637"/>
    <w:rsid w:val="00005F31"/>
    <w:rsid w:val="000068CA"/>
    <w:rsid w:val="00006993"/>
    <w:rsid w:val="0000710A"/>
    <w:rsid w:val="0000776E"/>
    <w:rsid w:val="000108B0"/>
    <w:rsid w:val="00010958"/>
    <w:rsid w:val="00011BF7"/>
    <w:rsid w:val="000130C0"/>
    <w:rsid w:val="000131BF"/>
    <w:rsid w:val="000140D2"/>
    <w:rsid w:val="000155E0"/>
    <w:rsid w:val="00016BBA"/>
    <w:rsid w:val="00016C34"/>
    <w:rsid w:val="0002406E"/>
    <w:rsid w:val="00024077"/>
    <w:rsid w:val="0002446D"/>
    <w:rsid w:val="0002499F"/>
    <w:rsid w:val="0002529B"/>
    <w:rsid w:val="0002712D"/>
    <w:rsid w:val="00027C69"/>
    <w:rsid w:val="00027D7B"/>
    <w:rsid w:val="0003170B"/>
    <w:rsid w:val="00031978"/>
    <w:rsid w:val="00032101"/>
    <w:rsid w:val="00033FBB"/>
    <w:rsid w:val="00034768"/>
    <w:rsid w:val="00034AEF"/>
    <w:rsid w:val="00034B5C"/>
    <w:rsid w:val="00034B6E"/>
    <w:rsid w:val="0003631D"/>
    <w:rsid w:val="00036C8A"/>
    <w:rsid w:val="00036E54"/>
    <w:rsid w:val="00037CBC"/>
    <w:rsid w:val="00043394"/>
    <w:rsid w:val="000434AB"/>
    <w:rsid w:val="000443C4"/>
    <w:rsid w:val="00046725"/>
    <w:rsid w:val="00046F77"/>
    <w:rsid w:val="00051822"/>
    <w:rsid w:val="0005233D"/>
    <w:rsid w:val="00052EE9"/>
    <w:rsid w:val="000532A1"/>
    <w:rsid w:val="000535F9"/>
    <w:rsid w:val="00053C5D"/>
    <w:rsid w:val="00053CD2"/>
    <w:rsid w:val="00054E86"/>
    <w:rsid w:val="00055116"/>
    <w:rsid w:val="00055580"/>
    <w:rsid w:val="00055662"/>
    <w:rsid w:val="00055ABE"/>
    <w:rsid w:val="00055B12"/>
    <w:rsid w:val="000570CA"/>
    <w:rsid w:val="000574D9"/>
    <w:rsid w:val="00060389"/>
    <w:rsid w:val="000642EE"/>
    <w:rsid w:val="00064424"/>
    <w:rsid w:val="000646F0"/>
    <w:rsid w:val="000647E5"/>
    <w:rsid w:val="00064F4D"/>
    <w:rsid w:val="00065765"/>
    <w:rsid w:val="00065818"/>
    <w:rsid w:val="00065C36"/>
    <w:rsid w:val="0007192B"/>
    <w:rsid w:val="00073783"/>
    <w:rsid w:val="00073ABD"/>
    <w:rsid w:val="00075133"/>
    <w:rsid w:val="00075432"/>
    <w:rsid w:val="00075A8C"/>
    <w:rsid w:val="00075F0D"/>
    <w:rsid w:val="00076007"/>
    <w:rsid w:val="00080347"/>
    <w:rsid w:val="00083E5B"/>
    <w:rsid w:val="00084ED0"/>
    <w:rsid w:val="000868B2"/>
    <w:rsid w:val="000868D4"/>
    <w:rsid w:val="00086B43"/>
    <w:rsid w:val="00086DBA"/>
    <w:rsid w:val="00087E96"/>
    <w:rsid w:val="00090F07"/>
    <w:rsid w:val="00092AC9"/>
    <w:rsid w:val="00092AD9"/>
    <w:rsid w:val="00093AD3"/>
    <w:rsid w:val="00093B6D"/>
    <w:rsid w:val="00094333"/>
    <w:rsid w:val="0009556D"/>
    <w:rsid w:val="00095880"/>
    <w:rsid w:val="00095A85"/>
    <w:rsid w:val="000967AD"/>
    <w:rsid w:val="000969AB"/>
    <w:rsid w:val="000979F4"/>
    <w:rsid w:val="000A069B"/>
    <w:rsid w:val="000A0C32"/>
    <w:rsid w:val="000A13FC"/>
    <w:rsid w:val="000A1892"/>
    <w:rsid w:val="000A1F73"/>
    <w:rsid w:val="000A2CC0"/>
    <w:rsid w:val="000A5621"/>
    <w:rsid w:val="000A596C"/>
    <w:rsid w:val="000A5C30"/>
    <w:rsid w:val="000A5C8F"/>
    <w:rsid w:val="000B1BDB"/>
    <w:rsid w:val="000B239E"/>
    <w:rsid w:val="000B2440"/>
    <w:rsid w:val="000B2486"/>
    <w:rsid w:val="000B2C39"/>
    <w:rsid w:val="000B2F5E"/>
    <w:rsid w:val="000B333D"/>
    <w:rsid w:val="000B36F6"/>
    <w:rsid w:val="000B3892"/>
    <w:rsid w:val="000B404B"/>
    <w:rsid w:val="000B4D1A"/>
    <w:rsid w:val="000B4FC8"/>
    <w:rsid w:val="000B513F"/>
    <w:rsid w:val="000B64FA"/>
    <w:rsid w:val="000B6EB0"/>
    <w:rsid w:val="000B7FDC"/>
    <w:rsid w:val="000C006D"/>
    <w:rsid w:val="000C225F"/>
    <w:rsid w:val="000C2D2D"/>
    <w:rsid w:val="000C5999"/>
    <w:rsid w:val="000C63E0"/>
    <w:rsid w:val="000C7187"/>
    <w:rsid w:val="000C7575"/>
    <w:rsid w:val="000D14AA"/>
    <w:rsid w:val="000D23F5"/>
    <w:rsid w:val="000D25FD"/>
    <w:rsid w:val="000D2786"/>
    <w:rsid w:val="000D3283"/>
    <w:rsid w:val="000D3456"/>
    <w:rsid w:val="000D3AB9"/>
    <w:rsid w:val="000D3D65"/>
    <w:rsid w:val="000D426E"/>
    <w:rsid w:val="000D436A"/>
    <w:rsid w:val="000D4F11"/>
    <w:rsid w:val="000E0057"/>
    <w:rsid w:val="000E07FE"/>
    <w:rsid w:val="000E155E"/>
    <w:rsid w:val="000E22C3"/>
    <w:rsid w:val="000E2D8B"/>
    <w:rsid w:val="000E3141"/>
    <w:rsid w:val="000E3E34"/>
    <w:rsid w:val="000E44B0"/>
    <w:rsid w:val="000E45B5"/>
    <w:rsid w:val="000E560A"/>
    <w:rsid w:val="000E56CA"/>
    <w:rsid w:val="000E619A"/>
    <w:rsid w:val="000E636B"/>
    <w:rsid w:val="000E67DC"/>
    <w:rsid w:val="000F1247"/>
    <w:rsid w:val="000F1977"/>
    <w:rsid w:val="000F30F8"/>
    <w:rsid w:val="000F360D"/>
    <w:rsid w:val="000F3826"/>
    <w:rsid w:val="000F3CB0"/>
    <w:rsid w:val="000F5EEF"/>
    <w:rsid w:val="000F6758"/>
    <w:rsid w:val="00102339"/>
    <w:rsid w:val="00103811"/>
    <w:rsid w:val="00103BEF"/>
    <w:rsid w:val="00105CBE"/>
    <w:rsid w:val="001077FA"/>
    <w:rsid w:val="0010798D"/>
    <w:rsid w:val="00107F40"/>
    <w:rsid w:val="00107F46"/>
    <w:rsid w:val="0011004A"/>
    <w:rsid w:val="0011034A"/>
    <w:rsid w:val="00111904"/>
    <w:rsid w:val="00111F63"/>
    <w:rsid w:val="00112B9D"/>
    <w:rsid w:val="0011378C"/>
    <w:rsid w:val="00114C9B"/>
    <w:rsid w:val="001153A0"/>
    <w:rsid w:val="0011581D"/>
    <w:rsid w:val="00115C35"/>
    <w:rsid w:val="00116D85"/>
    <w:rsid w:val="00120A24"/>
    <w:rsid w:val="00120D14"/>
    <w:rsid w:val="001223E2"/>
    <w:rsid w:val="00123B31"/>
    <w:rsid w:val="0012439E"/>
    <w:rsid w:val="00124794"/>
    <w:rsid w:val="0012512D"/>
    <w:rsid w:val="00127D1E"/>
    <w:rsid w:val="0013093C"/>
    <w:rsid w:val="00130E7F"/>
    <w:rsid w:val="001320DC"/>
    <w:rsid w:val="00132381"/>
    <w:rsid w:val="001325D7"/>
    <w:rsid w:val="001328C4"/>
    <w:rsid w:val="00132BFB"/>
    <w:rsid w:val="0013317F"/>
    <w:rsid w:val="0013448B"/>
    <w:rsid w:val="0013784A"/>
    <w:rsid w:val="00137A49"/>
    <w:rsid w:val="001402EB"/>
    <w:rsid w:val="0014089A"/>
    <w:rsid w:val="00141154"/>
    <w:rsid w:val="001412C7"/>
    <w:rsid w:val="00141384"/>
    <w:rsid w:val="00141F21"/>
    <w:rsid w:val="00142661"/>
    <w:rsid w:val="001433E1"/>
    <w:rsid w:val="00144819"/>
    <w:rsid w:val="00145908"/>
    <w:rsid w:val="00146359"/>
    <w:rsid w:val="001508E9"/>
    <w:rsid w:val="00151157"/>
    <w:rsid w:val="00151939"/>
    <w:rsid w:val="00153684"/>
    <w:rsid w:val="0015398F"/>
    <w:rsid w:val="00153A11"/>
    <w:rsid w:val="00153CDF"/>
    <w:rsid w:val="0015471B"/>
    <w:rsid w:val="0015521E"/>
    <w:rsid w:val="001557C7"/>
    <w:rsid w:val="00156C01"/>
    <w:rsid w:val="00157A5A"/>
    <w:rsid w:val="00157AEB"/>
    <w:rsid w:val="00160146"/>
    <w:rsid w:val="001604E6"/>
    <w:rsid w:val="00160F31"/>
    <w:rsid w:val="00161169"/>
    <w:rsid w:val="0016187E"/>
    <w:rsid w:val="00161C8C"/>
    <w:rsid w:val="00163C19"/>
    <w:rsid w:val="00163F7E"/>
    <w:rsid w:val="001646A0"/>
    <w:rsid w:val="00165C7C"/>
    <w:rsid w:val="00165F1B"/>
    <w:rsid w:val="001660D5"/>
    <w:rsid w:val="00166BFB"/>
    <w:rsid w:val="00170823"/>
    <w:rsid w:val="00170E4F"/>
    <w:rsid w:val="00171134"/>
    <w:rsid w:val="00171CED"/>
    <w:rsid w:val="001723A7"/>
    <w:rsid w:val="00172DA4"/>
    <w:rsid w:val="0017545B"/>
    <w:rsid w:val="00176EBE"/>
    <w:rsid w:val="0017767D"/>
    <w:rsid w:val="001778BD"/>
    <w:rsid w:val="00177F8F"/>
    <w:rsid w:val="0018235D"/>
    <w:rsid w:val="001826CD"/>
    <w:rsid w:val="00182C23"/>
    <w:rsid w:val="00183855"/>
    <w:rsid w:val="00183FB1"/>
    <w:rsid w:val="00186ABF"/>
    <w:rsid w:val="001909ED"/>
    <w:rsid w:val="0019163B"/>
    <w:rsid w:val="00192ECD"/>
    <w:rsid w:val="001941F4"/>
    <w:rsid w:val="00194646"/>
    <w:rsid w:val="00194B9C"/>
    <w:rsid w:val="001955C4"/>
    <w:rsid w:val="001959B5"/>
    <w:rsid w:val="00197307"/>
    <w:rsid w:val="001A05FA"/>
    <w:rsid w:val="001A0BE3"/>
    <w:rsid w:val="001A15B2"/>
    <w:rsid w:val="001A2D07"/>
    <w:rsid w:val="001A47A7"/>
    <w:rsid w:val="001A6630"/>
    <w:rsid w:val="001A6AC1"/>
    <w:rsid w:val="001B0357"/>
    <w:rsid w:val="001B0C8C"/>
    <w:rsid w:val="001B0C98"/>
    <w:rsid w:val="001B17A2"/>
    <w:rsid w:val="001B35D0"/>
    <w:rsid w:val="001B375E"/>
    <w:rsid w:val="001B5FEB"/>
    <w:rsid w:val="001B6D33"/>
    <w:rsid w:val="001B76BD"/>
    <w:rsid w:val="001C026D"/>
    <w:rsid w:val="001C159D"/>
    <w:rsid w:val="001C1F26"/>
    <w:rsid w:val="001C39D4"/>
    <w:rsid w:val="001C5572"/>
    <w:rsid w:val="001C62DD"/>
    <w:rsid w:val="001C6DEC"/>
    <w:rsid w:val="001C7825"/>
    <w:rsid w:val="001D06CC"/>
    <w:rsid w:val="001D0790"/>
    <w:rsid w:val="001D0FF4"/>
    <w:rsid w:val="001D1077"/>
    <w:rsid w:val="001D1B6D"/>
    <w:rsid w:val="001D3746"/>
    <w:rsid w:val="001D3756"/>
    <w:rsid w:val="001D440B"/>
    <w:rsid w:val="001D488C"/>
    <w:rsid w:val="001D7B2C"/>
    <w:rsid w:val="001E036C"/>
    <w:rsid w:val="001E0BBB"/>
    <w:rsid w:val="001E0C61"/>
    <w:rsid w:val="001E1A89"/>
    <w:rsid w:val="001E1AA8"/>
    <w:rsid w:val="001E403F"/>
    <w:rsid w:val="001E4AFE"/>
    <w:rsid w:val="001E5174"/>
    <w:rsid w:val="001E5FAF"/>
    <w:rsid w:val="001E63BD"/>
    <w:rsid w:val="001F0690"/>
    <w:rsid w:val="001F2181"/>
    <w:rsid w:val="001F326F"/>
    <w:rsid w:val="002001D8"/>
    <w:rsid w:val="00200390"/>
    <w:rsid w:val="00200964"/>
    <w:rsid w:val="00201A0F"/>
    <w:rsid w:val="0020380E"/>
    <w:rsid w:val="00204D52"/>
    <w:rsid w:val="002054B0"/>
    <w:rsid w:val="00205BEE"/>
    <w:rsid w:val="00207655"/>
    <w:rsid w:val="00210729"/>
    <w:rsid w:val="00211AD9"/>
    <w:rsid w:val="00212CD3"/>
    <w:rsid w:val="00212D37"/>
    <w:rsid w:val="00212DC2"/>
    <w:rsid w:val="0021465C"/>
    <w:rsid w:val="00214932"/>
    <w:rsid w:val="00214F55"/>
    <w:rsid w:val="0021510E"/>
    <w:rsid w:val="002153E1"/>
    <w:rsid w:val="002156A6"/>
    <w:rsid w:val="002204BE"/>
    <w:rsid w:val="0022105C"/>
    <w:rsid w:val="002210F4"/>
    <w:rsid w:val="00221872"/>
    <w:rsid w:val="0022220A"/>
    <w:rsid w:val="002232CB"/>
    <w:rsid w:val="00223CC6"/>
    <w:rsid w:val="0022427E"/>
    <w:rsid w:val="00224C4E"/>
    <w:rsid w:val="00227C11"/>
    <w:rsid w:val="00230205"/>
    <w:rsid w:val="002304A7"/>
    <w:rsid w:val="002311A0"/>
    <w:rsid w:val="00231B1B"/>
    <w:rsid w:val="0023382A"/>
    <w:rsid w:val="0023399D"/>
    <w:rsid w:val="00233AD7"/>
    <w:rsid w:val="00234110"/>
    <w:rsid w:val="0023503C"/>
    <w:rsid w:val="00235763"/>
    <w:rsid w:val="002361F7"/>
    <w:rsid w:val="00236258"/>
    <w:rsid w:val="00237A69"/>
    <w:rsid w:val="00240A6C"/>
    <w:rsid w:val="00241073"/>
    <w:rsid w:val="002419F0"/>
    <w:rsid w:val="00241B1F"/>
    <w:rsid w:val="00242693"/>
    <w:rsid w:val="00242859"/>
    <w:rsid w:val="00242BB5"/>
    <w:rsid w:val="002430F6"/>
    <w:rsid w:val="0024517F"/>
    <w:rsid w:val="002464F6"/>
    <w:rsid w:val="00247D13"/>
    <w:rsid w:val="00250BD1"/>
    <w:rsid w:val="00253080"/>
    <w:rsid w:val="00254979"/>
    <w:rsid w:val="00254BC2"/>
    <w:rsid w:val="00255E19"/>
    <w:rsid w:val="00255F7A"/>
    <w:rsid w:val="00256F44"/>
    <w:rsid w:val="00257B34"/>
    <w:rsid w:val="00261C9F"/>
    <w:rsid w:val="00261F78"/>
    <w:rsid w:val="00262C71"/>
    <w:rsid w:val="002644C0"/>
    <w:rsid w:val="002652E3"/>
    <w:rsid w:val="0026682A"/>
    <w:rsid w:val="00271BF1"/>
    <w:rsid w:val="0027297F"/>
    <w:rsid w:val="002729B7"/>
    <w:rsid w:val="00272F78"/>
    <w:rsid w:val="00274BFC"/>
    <w:rsid w:val="00274E04"/>
    <w:rsid w:val="00274F72"/>
    <w:rsid w:val="002757D8"/>
    <w:rsid w:val="00275A08"/>
    <w:rsid w:val="00276810"/>
    <w:rsid w:val="00276E0C"/>
    <w:rsid w:val="00277914"/>
    <w:rsid w:val="00277AFE"/>
    <w:rsid w:val="00280B67"/>
    <w:rsid w:val="00280EE1"/>
    <w:rsid w:val="00282035"/>
    <w:rsid w:val="00283187"/>
    <w:rsid w:val="00285D51"/>
    <w:rsid w:val="0028683B"/>
    <w:rsid w:val="002878E9"/>
    <w:rsid w:val="00287E1E"/>
    <w:rsid w:val="00291EDB"/>
    <w:rsid w:val="00292BEF"/>
    <w:rsid w:val="00292DB0"/>
    <w:rsid w:val="00292E18"/>
    <w:rsid w:val="00294984"/>
    <w:rsid w:val="00294CC2"/>
    <w:rsid w:val="00295057"/>
    <w:rsid w:val="00295F6E"/>
    <w:rsid w:val="0029645B"/>
    <w:rsid w:val="00296BAF"/>
    <w:rsid w:val="002A1A33"/>
    <w:rsid w:val="002A2A64"/>
    <w:rsid w:val="002A4BDB"/>
    <w:rsid w:val="002A510C"/>
    <w:rsid w:val="002A5C97"/>
    <w:rsid w:val="002A70BF"/>
    <w:rsid w:val="002A74FD"/>
    <w:rsid w:val="002A75B7"/>
    <w:rsid w:val="002B0147"/>
    <w:rsid w:val="002B1B5E"/>
    <w:rsid w:val="002B2580"/>
    <w:rsid w:val="002B371B"/>
    <w:rsid w:val="002B4476"/>
    <w:rsid w:val="002B48EE"/>
    <w:rsid w:val="002B5D0F"/>
    <w:rsid w:val="002B5EEF"/>
    <w:rsid w:val="002B66B2"/>
    <w:rsid w:val="002C1785"/>
    <w:rsid w:val="002C2394"/>
    <w:rsid w:val="002C2435"/>
    <w:rsid w:val="002C47E4"/>
    <w:rsid w:val="002C4972"/>
    <w:rsid w:val="002C5555"/>
    <w:rsid w:val="002C6400"/>
    <w:rsid w:val="002D1B52"/>
    <w:rsid w:val="002D1E88"/>
    <w:rsid w:val="002D2301"/>
    <w:rsid w:val="002D3486"/>
    <w:rsid w:val="002D3F55"/>
    <w:rsid w:val="002D40DC"/>
    <w:rsid w:val="002D503B"/>
    <w:rsid w:val="002D567B"/>
    <w:rsid w:val="002D650A"/>
    <w:rsid w:val="002D6D06"/>
    <w:rsid w:val="002D7EEA"/>
    <w:rsid w:val="002E25C8"/>
    <w:rsid w:val="002E456E"/>
    <w:rsid w:val="002E4F1E"/>
    <w:rsid w:val="002E4F9D"/>
    <w:rsid w:val="002E5B88"/>
    <w:rsid w:val="002E6712"/>
    <w:rsid w:val="002E7134"/>
    <w:rsid w:val="002F0083"/>
    <w:rsid w:val="002F1084"/>
    <w:rsid w:val="002F20A2"/>
    <w:rsid w:val="002F2518"/>
    <w:rsid w:val="002F402D"/>
    <w:rsid w:val="002F4735"/>
    <w:rsid w:val="002F47B9"/>
    <w:rsid w:val="002F6DEE"/>
    <w:rsid w:val="002F71A5"/>
    <w:rsid w:val="002F7BA0"/>
    <w:rsid w:val="002F7EA9"/>
    <w:rsid w:val="0030090D"/>
    <w:rsid w:val="00300D41"/>
    <w:rsid w:val="003025EE"/>
    <w:rsid w:val="003033A3"/>
    <w:rsid w:val="00303543"/>
    <w:rsid w:val="00305582"/>
    <w:rsid w:val="00306F3C"/>
    <w:rsid w:val="00310388"/>
    <w:rsid w:val="00310940"/>
    <w:rsid w:val="00310CB5"/>
    <w:rsid w:val="00311707"/>
    <w:rsid w:val="0031273C"/>
    <w:rsid w:val="00316555"/>
    <w:rsid w:val="00322DCF"/>
    <w:rsid w:val="0032593F"/>
    <w:rsid w:val="0033013D"/>
    <w:rsid w:val="00330839"/>
    <w:rsid w:val="00331AE3"/>
    <w:rsid w:val="00331C9A"/>
    <w:rsid w:val="00331D7C"/>
    <w:rsid w:val="00331DB6"/>
    <w:rsid w:val="0033263D"/>
    <w:rsid w:val="00332CB7"/>
    <w:rsid w:val="003332B4"/>
    <w:rsid w:val="00333325"/>
    <w:rsid w:val="003340BF"/>
    <w:rsid w:val="00334B25"/>
    <w:rsid w:val="00334CED"/>
    <w:rsid w:val="0033505F"/>
    <w:rsid w:val="00336BF6"/>
    <w:rsid w:val="00337734"/>
    <w:rsid w:val="00341553"/>
    <w:rsid w:val="00341AA6"/>
    <w:rsid w:val="003446F7"/>
    <w:rsid w:val="00344701"/>
    <w:rsid w:val="0034495F"/>
    <w:rsid w:val="00345A6D"/>
    <w:rsid w:val="00345CEA"/>
    <w:rsid w:val="00347515"/>
    <w:rsid w:val="0034753D"/>
    <w:rsid w:val="00347DFA"/>
    <w:rsid w:val="00350026"/>
    <w:rsid w:val="0035088C"/>
    <w:rsid w:val="00351103"/>
    <w:rsid w:val="003515BE"/>
    <w:rsid w:val="0035214B"/>
    <w:rsid w:val="003524F5"/>
    <w:rsid w:val="003527F1"/>
    <w:rsid w:val="003535E2"/>
    <w:rsid w:val="003536D9"/>
    <w:rsid w:val="0035417E"/>
    <w:rsid w:val="0035484D"/>
    <w:rsid w:val="00355230"/>
    <w:rsid w:val="00355C3A"/>
    <w:rsid w:val="00357573"/>
    <w:rsid w:val="00357AE0"/>
    <w:rsid w:val="00357CA0"/>
    <w:rsid w:val="00357DF1"/>
    <w:rsid w:val="0036101F"/>
    <w:rsid w:val="00361922"/>
    <w:rsid w:val="00361F9F"/>
    <w:rsid w:val="00363452"/>
    <w:rsid w:val="003638F9"/>
    <w:rsid w:val="003646C9"/>
    <w:rsid w:val="00364876"/>
    <w:rsid w:val="00365288"/>
    <w:rsid w:val="003657C3"/>
    <w:rsid w:val="00365CE8"/>
    <w:rsid w:val="00367DA0"/>
    <w:rsid w:val="00371E36"/>
    <w:rsid w:val="00373219"/>
    <w:rsid w:val="003745A8"/>
    <w:rsid w:val="003746FC"/>
    <w:rsid w:val="00374EB5"/>
    <w:rsid w:val="0037513C"/>
    <w:rsid w:val="00381802"/>
    <w:rsid w:val="00381B3A"/>
    <w:rsid w:val="00381FF9"/>
    <w:rsid w:val="003825A6"/>
    <w:rsid w:val="0038292F"/>
    <w:rsid w:val="00382A38"/>
    <w:rsid w:val="00383BDA"/>
    <w:rsid w:val="00384BB6"/>
    <w:rsid w:val="00385ABC"/>
    <w:rsid w:val="0038605E"/>
    <w:rsid w:val="0038648E"/>
    <w:rsid w:val="00387F66"/>
    <w:rsid w:val="00390268"/>
    <w:rsid w:val="00391016"/>
    <w:rsid w:val="00391B53"/>
    <w:rsid w:val="0039240D"/>
    <w:rsid w:val="00392467"/>
    <w:rsid w:val="00392C2D"/>
    <w:rsid w:val="00396635"/>
    <w:rsid w:val="00396A41"/>
    <w:rsid w:val="003A0676"/>
    <w:rsid w:val="003A09CD"/>
    <w:rsid w:val="003A0A84"/>
    <w:rsid w:val="003A0F08"/>
    <w:rsid w:val="003A167E"/>
    <w:rsid w:val="003A2624"/>
    <w:rsid w:val="003A2D22"/>
    <w:rsid w:val="003A37CC"/>
    <w:rsid w:val="003A3948"/>
    <w:rsid w:val="003A4DFC"/>
    <w:rsid w:val="003A5026"/>
    <w:rsid w:val="003A6ECC"/>
    <w:rsid w:val="003B1785"/>
    <w:rsid w:val="003B1A07"/>
    <w:rsid w:val="003B1B72"/>
    <w:rsid w:val="003B2AB3"/>
    <w:rsid w:val="003B2B7A"/>
    <w:rsid w:val="003B3C42"/>
    <w:rsid w:val="003B3CA3"/>
    <w:rsid w:val="003B5485"/>
    <w:rsid w:val="003B6567"/>
    <w:rsid w:val="003B7875"/>
    <w:rsid w:val="003B7F21"/>
    <w:rsid w:val="003C0131"/>
    <w:rsid w:val="003C1124"/>
    <w:rsid w:val="003C17DF"/>
    <w:rsid w:val="003C1903"/>
    <w:rsid w:val="003C2225"/>
    <w:rsid w:val="003C2587"/>
    <w:rsid w:val="003C30D0"/>
    <w:rsid w:val="003C3456"/>
    <w:rsid w:val="003C43A5"/>
    <w:rsid w:val="003C5B9C"/>
    <w:rsid w:val="003C5D20"/>
    <w:rsid w:val="003C6A33"/>
    <w:rsid w:val="003D0239"/>
    <w:rsid w:val="003D138B"/>
    <w:rsid w:val="003D3465"/>
    <w:rsid w:val="003D4058"/>
    <w:rsid w:val="003D40B6"/>
    <w:rsid w:val="003D45CF"/>
    <w:rsid w:val="003D5E61"/>
    <w:rsid w:val="003E0AB6"/>
    <w:rsid w:val="003E168B"/>
    <w:rsid w:val="003E2BFF"/>
    <w:rsid w:val="003E34F9"/>
    <w:rsid w:val="003E3888"/>
    <w:rsid w:val="003E39CA"/>
    <w:rsid w:val="003E4089"/>
    <w:rsid w:val="003E5398"/>
    <w:rsid w:val="003E73C1"/>
    <w:rsid w:val="003E74FD"/>
    <w:rsid w:val="003E7759"/>
    <w:rsid w:val="003F0A64"/>
    <w:rsid w:val="003F134B"/>
    <w:rsid w:val="003F53C6"/>
    <w:rsid w:val="003F7E6A"/>
    <w:rsid w:val="00400970"/>
    <w:rsid w:val="00402F67"/>
    <w:rsid w:val="004041F1"/>
    <w:rsid w:val="00405311"/>
    <w:rsid w:val="00406237"/>
    <w:rsid w:val="00406A81"/>
    <w:rsid w:val="00407BEB"/>
    <w:rsid w:val="00410021"/>
    <w:rsid w:val="00410628"/>
    <w:rsid w:val="00411A1D"/>
    <w:rsid w:val="004122D2"/>
    <w:rsid w:val="00413CB0"/>
    <w:rsid w:val="00416552"/>
    <w:rsid w:val="00416B21"/>
    <w:rsid w:val="004207D8"/>
    <w:rsid w:val="004210B0"/>
    <w:rsid w:val="00421B5E"/>
    <w:rsid w:val="00422592"/>
    <w:rsid w:val="00422ADA"/>
    <w:rsid w:val="00423186"/>
    <w:rsid w:val="00423CDF"/>
    <w:rsid w:val="00424509"/>
    <w:rsid w:val="00424F8A"/>
    <w:rsid w:val="00424FB3"/>
    <w:rsid w:val="004263A0"/>
    <w:rsid w:val="00426834"/>
    <w:rsid w:val="00426913"/>
    <w:rsid w:val="00427B43"/>
    <w:rsid w:val="00431166"/>
    <w:rsid w:val="00431238"/>
    <w:rsid w:val="00431304"/>
    <w:rsid w:val="004320BD"/>
    <w:rsid w:val="004328B0"/>
    <w:rsid w:val="00432A2A"/>
    <w:rsid w:val="00433B2C"/>
    <w:rsid w:val="0043503A"/>
    <w:rsid w:val="00441CDD"/>
    <w:rsid w:val="00442658"/>
    <w:rsid w:val="00443078"/>
    <w:rsid w:val="00443193"/>
    <w:rsid w:val="00444890"/>
    <w:rsid w:val="00444FA3"/>
    <w:rsid w:val="00445218"/>
    <w:rsid w:val="0044610C"/>
    <w:rsid w:val="00446EEF"/>
    <w:rsid w:val="00447091"/>
    <w:rsid w:val="00447115"/>
    <w:rsid w:val="00447DD3"/>
    <w:rsid w:val="0045167C"/>
    <w:rsid w:val="00451C5E"/>
    <w:rsid w:val="00451F0D"/>
    <w:rsid w:val="0045272C"/>
    <w:rsid w:val="00455492"/>
    <w:rsid w:val="00462D51"/>
    <w:rsid w:val="00463DD5"/>
    <w:rsid w:val="004656C8"/>
    <w:rsid w:val="00465C1F"/>
    <w:rsid w:val="00465DD3"/>
    <w:rsid w:val="00466B21"/>
    <w:rsid w:val="0047088F"/>
    <w:rsid w:val="00470EF7"/>
    <w:rsid w:val="00473FB3"/>
    <w:rsid w:val="0047482D"/>
    <w:rsid w:val="00474B9A"/>
    <w:rsid w:val="0047557A"/>
    <w:rsid w:val="00476C76"/>
    <w:rsid w:val="00477EA3"/>
    <w:rsid w:val="00480207"/>
    <w:rsid w:val="00480B9D"/>
    <w:rsid w:val="00481440"/>
    <w:rsid w:val="00483423"/>
    <w:rsid w:val="00485231"/>
    <w:rsid w:val="00486CCD"/>
    <w:rsid w:val="00487439"/>
    <w:rsid w:val="00487F2D"/>
    <w:rsid w:val="0049108C"/>
    <w:rsid w:val="00491E57"/>
    <w:rsid w:val="00492C1C"/>
    <w:rsid w:val="004944B1"/>
    <w:rsid w:val="00494FA5"/>
    <w:rsid w:val="00495147"/>
    <w:rsid w:val="00495616"/>
    <w:rsid w:val="004968C4"/>
    <w:rsid w:val="00497565"/>
    <w:rsid w:val="0049763F"/>
    <w:rsid w:val="004A191F"/>
    <w:rsid w:val="004A2049"/>
    <w:rsid w:val="004A43E4"/>
    <w:rsid w:val="004A4AB7"/>
    <w:rsid w:val="004A501C"/>
    <w:rsid w:val="004A5548"/>
    <w:rsid w:val="004A5661"/>
    <w:rsid w:val="004A5C4E"/>
    <w:rsid w:val="004A5EF9"/>
    <w:rsid w:val="004A6542"/>
    <w:rsid w:val="004A7729"/>
    <w:rsid w:val="004B013B"/>
    <w:rsid w:val="004B0EC9"/>
    <w:rsid w:val="004B0EEF"/>
    <w:rsid w:val="004B0F99"/>
    <w:rsid w:val="004B19D3"/>
    <w:rsid w:val="004B232D"/>
    <w:rsid w:val="004B311D"/>
    <w:rsid w:val="004B447B"/>
    <w:rsid w:val="004B4CA9"/>
    <w:rsid w:val="004B4CC1"/>
    <w:rsid w:val="004B53E3"/>
    <w:rsid w:val="004B6AF5"/>
    <w:rsid w:val="004B761B"/>
    <w:rsid w:val="004B7A85"/>
    <w:rsid w:val="004C0007"/>
    <w:rsid w:val="004C0612"/>
    <w:rsid w:val="004C19FC"/>
    <w:rsid w:val="004C2E59"/>
    <w:rsid w:val="004C3193"/>
    <w:rsid w:val="004C4A09"/>
    <w:rsid w:val="004C4E9C"/>
    <w:rsid w:val="004C5159"/>
    <w:rsid w:val="004C6F29"/>
    <w:rsid w:val="004C7290"/>
    <w:rsid w:val="004C7758"/>
    <w:rsid w:val="004C7F1A"/>
    <w:rsid w:val="004D0B10"/>
    <w:rsid w:val="004D0CED"/>
    <w:rsid w:val="004D2F61"/>
    <w:rsid w:val="004D3674"/>
    <w:rsid w:val="004D4550"/>
    <w:rsid w:val="004D4C93"/>
    <w:rsid w:val="004D63CD"/>
    <w:rsid w:val="004D675F"/>
    <w:rsid w:val="004D6B3F"/>
    <w:rsid w:val="004D6B5E"/>
    <w:rsid w:val="004D75A0"/>
    <w:rsid w:val="004D7D06"/>
    <w:rsid w:val="004E179F"/>
    <w:rsid w:val="004E2C1D"/>
    <w:rsid w:val="004E2CED"/>
    <w:rsid w:val="004E2F52"/>
    <w:rsid w:val="004E38AB"/>
    <w:rsid w:val="004E48CE"/>
    <w:rsid w:val="004E4CBF"/>
    <w:rsid w:val="004E61DF"/>
    <w:rsid w:val="004E6FE6"/>
    <w:rsid w:val="004E7960"/>
    <w:rsid w:val="004F103C"/>
    <w:rsid w:val="004F4A9C"/>
    <w:rsid w:val="004F5D94"/>
    <w:rsid w:val="004F70D5"/>
    <w:rsid w:val="004F74C9"/>
    <w:rsid w:val="00500391"/>
    <w:rsid w:val="0050041C"/>
    <w:rsid w:val="0050098A"/>
    <w:rsid w:val="00501046"/>
    <w:rsid w:val="0050151E"/>
    <w:rsid w:val="00502FF2"/>
    <w:rsid w:val="00503001"/>
    <w:rsid w:val="00503ACD"/>
    <w:rsid w:val="0050493E"/>
    <w:rsid w:val="005052D9"/>
    <w:rsid w:val="0050542E"/>
    <w:rsid w:val="00505C22"/>
    <w:rsid w:val="0050605F"/>
    <w:rsid w:val="0050622A"/>
    <w:rsid w:val="00506E25"/>
    <w:rsid w:val="005070D7"/>
    <w:rsid w:val="005073F8"/>
    <w:rsid w:val="00511363"/>
    <w:rsid w:val="00514266"/>
    <w:rsid w:val="00515A29"/>
    <w:rsid w:val="00517214"/>
    <w:rsid w:val="00520A64"/>
    <w:rsid w:val="005210F6"/>
    <w:rsid w:val="005220DD"/>
    <w:rsid w:val="00522C2D"/>
    <w:rsid w:val="00523B96"/>
    <w:rsid w:val="005254F1"/>
    <w:rsid w:val="00525BB1"/>
    <w:rsid w:val="00526A8A"/>
    <w:rsid w:val="00527B16"/>
    <w:rsid w:val="00531AE1"/>
    <w:rsid w:val="00532ECD"/>
    <w:rsid w:val="00536768"/>
    <w:rsid w:val="00540004"/>
    <w:rsid w:val="005401EA"/>
    <w:rsid w:val="00540F90"/>
    <w:rsid w:val="0054183B"/>
    <w:rsid w:val="0054189D"/>
    <w:rsid w:val="00542743"/>
    <w:rsid w:val="00542CA1"/>
    <w:rsid w:val="0054320E"/>
    <w:rsid w:val="00543648"/>
    <w:rsid w:val="00543932"/>
    <w:rsid w:val="00545FDC"/>
    <w:rsid w:val="005468DC"/>
    <w:rsid w:val="0054767A"/>
    <w:rsid w:val="005476F1"/>
    <w:rsid w:val="005478BB"/>
    <w:rsid w:val="00550EA4"/>
    <w:rsid w:val="00553021"/>
    <w:rsid w:val="005533DC"/>
    <w:rsid w:val="0055446D"/>
    <w:rsid w:val="00554D0E"/>
    <w:rsid w:val="005552BA"/>
    <w:rsid w:val="00555C4B"/>
    <w:rsid w:val="00556231"/>
    <w:rsid w:val="00556752"/>
    <w:rsid w:val="00556D4C"/>
    <w:rsid w:val="00556F8A"/>
    <w:rsid w:val="00557679"/>
    <w:rsid w:val="005579EA"/>
    <w:rsid w:val="00557A0F"/>
    <w:rsid w:val="00557AFF"/>
    <w:rsid w:val="00560D8F"/>
    <w:rsid w:val="00560E40"/>
    <w:rsid w:val="005617DB"/>
    <w:rsid w:val="0056237E"/>
    <w:rsid w:val="005664DC"/>
    <w:rsid w:val="00567247"/>
    <w:rsid w:val="00567D9D"/>
    <w:rsid w:val="005713DF"/>
    <w:rsid w:val="00571F06"/>
    <w:rsid w:val="00572116"/>
    <w:rsid w:val="00573B10"/>
    <w:rsid w:val="00573ECE"/>
    <w:rsid w:val="00573FF6"/>
    <w:rsid w:val="00574909"/>
    <w:rsid w:val="00574BCE"/>
    <w:rsid w:val="005752BC"/>
    <w:rsid w:val="00575F15"/>
    <w:rsid w:val="00575F7D"/>
    <w:rsid w:val="0057619A"/>
    <w:rsid w:val="005768BE"/>
    <w:rsid w:val="005779A4"/>
    <w:rsid w:val="00577BC1"/>
    <w:rsid w:val="005801C4"/>
    <w:rsid w:val="00580ABE"/>
    <w:rsid w:val="00581584"/>
    <w:rsid w:val="005821E2"/>
    <w:rsid w:val="005825DD"/>
    <w:rsid w:val="00582B04"/>
    <w:rsid w:val="00582E0C"/>
    <w:rsid w:val="00583A0E"/>
    <w:rsid w:val="00583BDF"/>
    <w:rsid w:val="0058416B"/>
    <w:rsid w:val="00584E66"/>
    <w:rsid w:val="005853C6"/>
    <w:rsid w:val="00585A1F"/>
    <w:rsid w:val="00585B92"/>
    <w:rsid w:val="005862C1"/>
    <w:rsid w:val="0058656B"/>
    <w:rsid w:val="00586668"/>
    <w:rsid w:val="00586A39"/>
    <w:rsid w:val="00587101"/>
    <w:rsid w:val="005916A3"/>
    <w:rsid w:val="00592DD7"/>
    <w:rsid w:val="005936BD"/>
    <w:rsid w:val="0059383A"/>
    <w:rsid w:val="0059416E"/>
    <w:rsid w:val="00594438"/>
    <w:rsid w:val="00595D69"/>
    <w:rsid w:val="005963D8"/>
    <w:rsid w:val="0059677F"/>
    <w:rsid w:val="00597BE7"/>
    <w:rsid w:val="00597C89"/>
    <w:rsid w:val="005A13F4"/>
    <w:rsid w:val="005A182E"/>
    <w:rsid w:val="005A4460"/>
    <w:rsid w:val="005A5F22"/>
    <w:rsid w:val="005A6E06"/>
    <w:rsid w:val="005A7C3B"/>
    <w:rsid w:val="005B15CD"/>
    <w:rsid w:val="005B1D85"/>
    <w:rsid w:val="005B32C5"/>
    <w:rsid w:val="005B38D2"/>
    <w:rsid w:val="005B38E3"/>
    <w:rsid w:val="005B3F1B"/>
    <w:rsid w:val="005B4453"/>
    <w:rsid w:val="005B44D2"/>
    <w:rsid w:val="005B50E3"/>
    <w:rsid w:val="005B6CC5"/>
    <w:rsid w:val="005B6DB8"/>
    <w:rsid w:val="005B71FE"/>
    <w:rsid w:val="005C0E15"/>
    <w:rsid w:val="005C0E1A"/>
    <w:rsid w:val="005C1C35"/>
    <w:rsid w:val="005C1DF2"/>
    <w:rsid w:val="005C1E40"/>
    <w:rsid w:val="005C21D8"/>
    <w:rsid w:val="005C2389"/>
    <w:rsid w:val="005C2785"/>
    <w:rsid w:val="005C2BB0"/>
    <w:rsid w:val="005C32DC"/>
    <w:rsid w:val="005C3404"/>
    <w:rsid w:val="005C3C27"/>
    <w:rsid w:val="005C3F9C"/>
    <w:rsid w:val="005C4041"/>
    <w:rsid w:val="005C593F"/>
    <w:rsid w:val="005C59F4"/>
    <w:rsid w:val="005C6BCB"/>
    <w:rsid w:val="005C7223"/>
    <w:rsid w:val="005C7636"/>
    <w:rsid w:val="005C79C6"/>
    <w:rsid w:val="005D0756"/>
    <w:rsid w:val="005D0C6B"/>
    <w:rsid w:val="005D0FC9"/>
    <w:rsid w:val="005D190A"/>
    <w:rsid w:val="005D2374"/>
    <w:rsid w:val="005D3C02"/>
    <w:rsid w:val="005D4FCC"/>
    <w:rsid w:val="005D5619"/>
    <w:rsid w:val="005D59D6"/>
    <w:rsid w:val="005D7045"/>
    <w:rsid w:val="005E38CA"/>
    <w:rsid w:val="005E3CB4"/>
    <w:rsid w:val="005E5355"/>
    <w:rsid w:val="005E5CC0"/>
    <w:rsid w:val="005E6467"/>
    <w:rsid w:val="005E6F68"/>
    <w:rsid w:val="005E7A96"/>
    <w:rsid w:val="005E7E70"/>
    <w:rsid w:val="005F0480"/>
    <w:rsid w:val="005F1197"/>
    <w:rsid w:val="005F31B0"/>
    <w:rsid w:val="005F4C96"/>
    <w:rsid w:val="005F53CC"/>
    <w:rsid w:val="005F5E8F"/>
    <w:rsid w:val="005F5F57"/>
    <w:rsid w:val="005F6440"/>
    <w:rsid w:val="005F6DE7"/>
    <w:rsid w:val="005F7B82"/>
    <w:rsid w:val="00600870"/>
    <w:rsid w:val="00600FDE"/>
    <w:rsid w:val="00601CB5"/>
    <w:rsid w:val="00601ED5"/>
    <w:rsid w:val="00602AA6"/>
    <w:rsid w:val="00602F67"/>
    <w:rsid w:val="00602FA6"/>
    <w:rsid w:val="00603753"/>
    <w:rsid w:val="006048DF"/>
    <w:rsid w:val="00605083"/>
    <w:rsid w:val="00605340"/>
    <w:rsid w:val="0060534D"/>
    <w:rsid w:val="006054CD"/>
    <w:rsid w:val="0060566D"/>
    <w:rsid w:val="006058BF"/>
    <w:rsid w:val="00605AC7"/>
    <w:rsid w:val="0060695F"/>
    <w:rsid w:val="006118F5"/>
    <w:rsid w:val="00611DF5"/>
    <w:rsid w:val="00612603"/>
    <w:rsid w:val="00612850"/>
    <w:rsid w:val="0061450E"/>
    <w:rsid w:val="00614E9E"/>
    <w:rsid w:val="006161BE"/>
    <w:rsid w:val="006169BA"/>
    <w:rsid w:val="00616E87"/>
    <w:rsid w:val="006171C3"/>
    <w:rsid w:val="00617260"/>
    <w:rsid w:val="0062091C"/>
    <w:rsid w:val="00620A83"/>
    <w:rsid w:val="0062102B"/>
    <w:rsid w:val="00621F1E"/>
    <w:rsid w:val="00622468"/>
    <w:rsid w:val="00623730"/>
    <w:rsid w:val="00623904"/>
    <w:rsid w:val="00623982"/>
    <w:rsid w:val="006242CC"/>
    <w:rsid w:val="006248CE"/>
    <w:rsid w:val="006249BC"/>
    <w:rsid w:val="00624DF5"/>
    <w:rsid w:val="0062705E"/>
    <w:rsid w:val="00627308"/>
    <w:rsid w:val="00627880"/>
    <w:rsid w:val="0063089A"/>
    <w:rsid w:val="00630BD8"/>
    <w:rsid w:val="00630D19"/>
    <w:rsid w:val="00630E7D"/>
    <w:rsid w:val="006316DA"/>
    <w:rsid w:val="00631F3D"/>
    <w:rsid w:val="00631F53"/>
    <w:rsid w:val="006331D2"/>
    <w:rsid w:val="00634196"/>
    <w:rsid w:val="00634416"/>
    <w:rsid w:val="006354C6"/>
    <w:rsid w:val="00635813"/>
    <w:rsid w:val="006368FE"/>
    <w:rsid w:val="006418F8"/>
    <w:rsid w:val="00641B99"/>
    <w:rsid w:val="0064230E"/>
    <w:rsid w:val="006423D9"/>
    <w:rsid w:val="00642F1F"/>
    <w:rsid w:val="006454E4"/>
    <w:rsid w:val="006467F9"/>
    <w:rsid w:val="00647666"/>
    <w:rsid w:val="00647DD9"/>
    <w:rsid w:val="0065005D"/>
    <w:rsid w:val="0065023E"/>
    <w:rsid w:val="00651A1A"/>
    <w:rsid w:val="00651DEF"/>
    <w:rsid w:val="006526D9"/>
    <w:rsid w:val="00652F90"/>
    <w:rsid w:val="00654545"/>
    <w:rsid w:val="00654B9D"/>
    <w:rsid w:val="0065547C"/>
    <w:rsid w:val="00655558"/>
    <w:rsid w:val="00655A36"/>
    <w:rsid w:val="00656264"/>
    <w:rsid w:val="0065729C"/>
    <w:rsid w:val="006573BD"/>
    <w:rsid w:val="0065769A"/>
    <w:rsid w:val="0066010C"/>
    <w:rsid w:val="0066022A"/>
    <w:rsid w:val="00660595"/>
    <w:rsid w:val="00660BEE"/>
    <w:rsid w:val="00660CB4"/>
    <w:rsid w:val="00661AC0"/>
    <w:rsid w:val="00662CBA"/>
    <w:rsid w:val="00662FFD"/>
    <w:rsid w:val="00664251"/>
    <w:rsid w:val="00664697"/>
    <w:rsid w:val="00664AE2"/>
    <w:rsid w:val="00664E31"/>
    <w:rsid w:val="0066516F"/>
    <w:rsid w:val="00666C87"/>
    <w:rsid w:val="00666D04"/>
    <w:rsid w:val="0066706C"/>
    <w:rsid w:val="006674B9"/>
    <w:rsid w:val="006702BF"/>
    <w:rsid w:val="006719E7"/>
    <w:rsid w:val="00671B61"/>
    <w:rsid w:val="00671B8A"/>
    <w:rsid w:val="00672513"/>
    <w:rsid w:val="0067270E"/>
    <w:rsid w:val="0067285D"/>
    <w:rsid w:val="00672A8A"/>
    <w:rsid w:val="00672B06"/>
    <w:rsid w:val="006732B1"/>
    <w:rsid w:val="006736B2"/>
    <w:rsid w:val="006739EA"/>
    <w:rsid w:val="00673A55"/>
    <w:rsid w:val="0067676B"/>
    <w:rsid w:val="006773C8"/>
    <w:rsid w:val="00680D2D"/>
    <w:rsid w:val="00681006"/>
    <w:rsid w:val="00682176"/>
    <w:rsid w:val="00683D26"/>
    <w:rsid w:val="00683F14"/>
    <w:rsid w:val="00684D83"/>
    <w:rsid w:val="00684FE9"/>
    <w:rsid w:val="0068673C"/>
    <w:rsid w:val="006871C2"/>
    <w:rsid w:val="0068782F"/>
    <w:rsid w:val="006908B3"/>
    <w:rsid w:val="00691367"/>
    <w:rsid w:val="00691648"/>
    <w:rsid w:val="00692D3B"/>
    <w:rsid w:val="0069326C"/>
    <w:rsid w:val="00693DE1"/>
    <w:rsid w:val="00696559"/>
    <w:rsid w:val="006A075E"/>
    <w:rsid w:val="006A10AA"/>
    <w:rsid w:val="006A12B5"/>
    <w:rsid w:val="006A16DC"/>
    <w:rsid w:val="006A1899"/>
    <w:rsid w:val="006A1E17"/>
    <w:rsid w:val="006A331F"/>
    <w:rsid w:val="006A3BBF"/>
    <w:rsid w:val="006A3E95"/>
    <w:rsid w:val="006A42BC"/>
    <w:rsid w:val="006A4E99"/>
    <w:rsid w:val="006A5DC1"/>
    <w:rsid w:val="006A67E9"/>
    <w:rsid w:val="006A7125"/>
    <w:rsid w:val="006A7D35"/>
    <w:rsid w:val="006B12FF"/>
    <w:rsid w:val="006B1AF5"/>
    <w:rsid w:val="006B311E"/>
    <w:rsid w:val="006B3955"/>
    <w:rsid w:val="006B3F39"/>
    <w:rsid w:val="006B3F91"/>
    <w:rsid w:val="006B4017"/>
    <w:rsid w:val="006B4BD0"/>
    <w:rsid w:val="006B5719"/>
    <w:rsid w:val="006B59EE"/>
    <w:rsid w:val="006B5B1F"/>
    <w:rsid w:val="006B672D"/>
    <w:rsid w:val="006B7FE1"/>
    <w:rsid w:val="006C010E"/>
    <w:rsid w:val="006C037E"/>
    <w:rsid w:val="006C1714"/>
    <w:rsid w:val="006C1F93"/>
    <w:rsid w:val="006C240F"/>
    <w:rsid w:val="006C41B0"/>
    <w:rsid w:val="006C6281"/>
    <w:rsid w:val="006C7073"/>
    <w:rsid w:val="006C72A5"/>
    <w:rsid w:val="006D0D97"/>
    <w:rsid w:val="006D0E2B"/>
    <w:rsid w:val="006D1A6F"/>
    <w:rsid w:val="006D3039"/>
    <w:rsid w:val="006D384B"/>
    <w:rsid w:val="006D390E"/>
    <w:rsid w:val="006D3EB9"/>
    <w:rsid w:val="006D7341"/>
    <w:rsid w:val="006E0104"/>
    <w:rsid w:val="006E12C1"/>
    <w:rsid w:val="006E2850"/>
    <w:rsid w:val="006E2D36"/>
    <w:rsid w:val="006E3344"/>
    <w:rsid w:val="006E36A9"/>
    <w:rsid w:val="006E37BC"/>
    <w:rsid w:val="006E382E"/>
    <w:rsid w:val="006E4FC1"/>
    <w:rsid w:val="006E5443"/>
    <w:rsid w:val="006E5A93"/>
    <w:rsid w:val="006E69D3"/>
    <w:rsid w:val="006F03AA"/>
    <w:rsid w:val="006F0489"/>
    <w:rsid w:val="006F1CAF"/>
    <w:rsid w:val="006F2885"/>
    <w:rsid w:val="006F3B64"/>
    <w:rsid w:val="006F3F66"/>
    <w:rsid w:val="006F40BD"/>
    <w:rsid w:val="007000ED"/>
    <w:rsid w:val="00701716"/>
    <w:rsid w:val="00702B98"/>
    <w:rsid w:val="007036F9"/>
    <w:rsid w:val="00704581"/>
    <w:rsid w:val="007047AD"/>
    <w:rsid w:val="00704A26"/>
    <w:rsid w:val="00705250"/>
    <w:rsid w:val="007058E6"/>
    <w:rsid w:val="007070BF"/>
    <w:rsid w:val="00707B8F"/>
    <w:rsid w:val="007117C6"/>
    <w:rsid w:val="00711E44"/>
    <w:rsid w:val="00712AD3"/>
    <w:rsid w:val="0071321B"/>
    <w:rsid w:val="00713A7A"/>
    <w:rsid w:val="00713F0E"/>
    <w:rsid w:val="0071415B"/>
    <w:rsid w:val="0071417A"/>
    <w:rsid w:val="00715AF3"/>
    <w:rsid w:val="0071662C"/>
    <w:rsid w:val="00717A3A"/>
    <w:rsid w:val="00720525"/>
    <w:rsid w:val="00720D9C"/>
    <w:rsid w:val="00721066"/>
    <w:rsid w:val="00722205"/>
    <w:rsid w:val="00722585"/>
    <w:rsid w:val="0072375D"/>
    <w:rsid w:val="00723940"/>
    <w:rsid w:val="0072460B"/>
    <w:rsid w:val="00724D94"/>
    <w:rsid w:val="00726AB2"/>
    <w:rsid w:val="00727F7E"/>
    <w:rsid w:val="00730668"/>
    <w:rsid w:val="007317E9"/>
    <w:rsid w:val="0073181F"/>
    <w:rsid w:val="00731D69"/>
    <w:rsid w:val="007327FE"/>
    <w:rsid w:val="007339D7"/>
    <w:rsid w:val="00736735"/>
    <w:rsid w:val="00736D7A"/>
    <w:rsid w:val="0073735A"/>
    <w:rsid w:val="007401BA"/>
    <w:rsid w:val="0074077C"/>
    <w:rsid w:val="0074154E"/>
    <w:rsid w:val="00741C17"/>
    <w:rsid w:val="007424BC"/>
    <w:rsid w:val="00742563"/>
    <w:rsid w:val="00743F53"/>
    <w:rsid w:val="00744338"/>
    <w:rsid w:val="007446F2"/>
    <w:rsid w:val="00744876"/>
    <w:rsid w:val="00746C78"/>
    <w:rsid w:val="0074724C"/>
    <w:rsid w:val="007476A4"/>
    <w:rsid w:val="00750C7A"/>
    <w:rsid w:val="00754542"/>
    <w:rsid w:val="007550F7"/>
    <w:rsid w:val="0075779A"/>
    <w:rsid w:val="00757DDE"/>
    <w:rsid w:val="00760546"/>
    <w:rsid w:val="00761B87"/>
    <w:rsid w:val="00763C74"/>
    <w:rsid w:val="00765982"/>
    <w:rsid w:val="00766DC0"/>
    <w:rsid w:val="0076721B"/>
    <w:rsid w:val="00767480"/>
    <w:rsid w:val="007704E8"/>
    <w:rsid w:val="00770A3A"/>
    <w:rsid w:val="00771BCC"/>
    <w:rsid w:val="00772229"/>
    <w:rsid w:val="00772306"/>
    <w:rsid w:val="00774104"/>
    <w:rsid w:val="007741AE"/>
    <w:rsid w:val="00774A2C"/>
    <w:rsid w:val="0077576F"/>
    <w:rsid w:val="00775F70"/>
    <w:rsid w:val="00776960"/>
    <w:rsid w:val="007770DD"/>
    <w:rsid w:val="0077772C"/>
    <w:rsid w:val="007810D1"/>
    <w:rsid w:val="00782670"/>
    <w:rsid w:val="00782F41"/>
    <w:rsid w:val="00783018"/>
    <w:rsid w:val="00783FE9"/>
    <w:rsid w:val="00784B18"/>
    <w:rsid w:val="00784BDC"/>
    <w:rsid w:val="00787BF4"/>
    <w:rsid w:val="0079060E"/>
    <w:rsid w:val="0079306A"/>
    <w:rsid w:val="00793450"/>
    <w:rsid w:val="00793625"/>
    <w:rsid w:val="00793767"/>
    <w:rsid w:val="00793A71"/>
    <w:rsid w:val="00793D81"/>
    <w:rsid w:val="00794465"/>
    <w:rsid w:val="00796269"/>
    <w:rsid w:val="007962B5"/>
    <w:rsid w:val="00796F7D"/>
    <w:rsid w:val="007A0118"/>
    <w:rsid w:val="007A0B1D"/>
    <w:rsid w:val="007A0FAD"/>
    <w:rsid w:val="007A1545"/>
    <w:rsid w:val="007A2B4E"/>
    <w:rsid w:val="007A3F17"/>
    <w:rsid w:val="007A48D0"/>
    <w:rsid w:val="007A5F5D"/>
    <w:rsid w:val="007A769D"/>
    <w:rsid w:val="007A77EA"/>
    <w:rsid w:val="007A7C0D"/>
    <w:rsid w:val="007B160C"/>
    <w:rsid w:val="007B3AA0"/>
    <w:rsid w:val="007B6584"/>
    <w:rsid w:val="007B6F40"/>
    <w:rsid w:val="007C0027"/>
    <w:rsid w:val="007C02BB"/>
    <w:rsid w:val="007C1BBB"/>
    <w:rsid w:val="007C3C5E"/>
    <w:rsid w:val="007C40FE"/>
    <w:rsid w:val="007C51E0"/>
    <w:rsid w:val="007C55A2"/>
    <w:rsid w:val="007C57B8"/>
    <w:rsid w:val="007C6076"/>
    <w:rsid w:val="007C685D"/>
    <w:rsid w:val="007D0180"/>
    <w:rsid w:val="007D03CE"/>
    <w:rsid w:val="007D27FB"/>
    <w:rsid w:val="007D395E"/>
    <w:rsid w:val="007D480D"/>
    <w:rsid w:val="007D4BE1"/>
    <w:rsid w:val="007D4C91"/>
    <w:rsid w:val="007D66BA"/>
    <w:rsid w:val="007D703D"/>
    <w:rsid w:val="007E126F"/>
    <w:rsid w:val="007E1BE5"/>
    <w:rsid w:val="007E1C7A"/>
    <w:rsid w:val="007E2203"/>
    <w:rsid w:val="007E2CFB"/>
    <w:rsid w:val="007E3F98"/>
    <w:rsid w:val="007E4179"/>
    <w:rsid w:val="007E46AF"/>
    <w:rsid w:val="007E49E8"/>
    <w:rsid w:val="007E49FD"/>
    <w:rsid w:val="007E537D"/>
    <w:rsid w:val="007E56AE"/>
    <w:rsid w:val="007E5732"/>
    <w:rsid w:val="007E5A31"/>
    <w:rsid w:val="007E6A62"/>
    <w:rsid w:val="007E7308"/>
    <w:rsid w:val="007E7371"/>
    <w:rsid w:val="007E78D5"/>
    <w:rsid w:val="007F006A"/>
    <w:rsid w:val="007F1650"/>
    <w:rsid w:val="007F198C"/>
    <w:rsid w:val="007F1DAB"/>
    <w:rsid w:val="007F3056"/>
    <w:rsid w:val="007F35EC"/>
    <w:rsid w:val="007F3AF7"/>
    <w:rsid w:val="007F47BA"/>
    <w:rsid w:val="007F4B35"/>
    <w:rsid w:val="007F68BF"/>
    <w:rsid w:val="007F6AF9"/>
    <w:rsid w:val="007F6E02"/>
    <w:rsid w:val="007F76A2"/>
    <w:rsid w:val="00800EBC"/>
    <w:rsid w:val="00801107"/>
    <w:rsid w:val="00802527"/>
    <w:rsid w:val="00802834"/>
    <w:rsid w:val="00803730"/>
    <w:rsid w:val="008042D9"/>
    <w:rsid w:val="00804FFF"/>
    <w:rsid w:val="00805A69"/>
    <w:rsid w:val="00806501"/>
    <w:rsid w:val="0080757D"/>
    <w:rsid w:val="00811BCE"/>
    <w:rsid w:val="0081263E"/>
    <w:rsid w:val="008126C6"/>
    <w:rsid w:val="00812BD6"/>
    <w:rsid w:val="0081558F"/>
    <w:rsid w:val="00816116"/>
    <w:rsid w:val="00817562"/>
    <w:rsid w:val="0082480A"/>
    <w:rsid w:val="00824D97"/>
    <w:rsid w:val="0082564C"/>
    <w:rsid w:val="00825F45"/>
    <w:rsid w:val="00826763"/>
    <w:rsid w:val="00826DC6"/>
    <w:rsid w:val="00827392"/>
    <w:rsid w:val="00827851"/>
    <w:rsid w:val="00830C96"/>
    <w:rsid w:val="00831E2A"/>
    <w:rsid w:val="0083224A"/>
    <w:rsid w:val="008326E3"/>
    <w:rsid w:val="008335A4"/>
    <w:rsid w:val="00834016"/>
    <w:rsid w:val="0083701D"/>
    <w:rsid w:val="00837653"/>
    <w:rsid w:val="008404E7"/>
    <w:rsid w:val="00840525"/>
    <w:rsid w:val="008412CD"/>
    <w:rsid w:val="00841DD7"/>
    <w:rsid w:val="008428D6"/>
    <w:rsid w:val="00843433"/>
    <w:rsid w:val="00850B21"/>
    <w:rsid w:val="00851680"/>
    <w:rsid w:val="00851787"/>
    <w:rsid w:val="00851F3B"/>
    <w:rsid w:val="008527D1"/>
    <w:rsid w:val="008528D5"/>
    <w:rsid w:val="008528FC"/>
    <w:rsid w:val="00852B65"/>
    <w:rsid w:val="00854925"/>
    <w:rsid w:val="00854A5C"/>
    <w:rsid w:val="008563A5"/>
    <w:rsid w:val="0086059E"/>
    <w:rsid w:val="00860B06"/>
    <w:rsid w:val="00860FD0"/>
    <w:rsid w:val="00865583"/>
    <w:rsid w:val="00865B6E"/>
    <w:rsid w:val="00866145"/>
    <w:rsid w:val="00866D52"/>
    <w:rsid w:val="00867A04"/>
    <w:rsid w:val="00867E8C"/>
    <w:rsid w:val="00870CAC"/>
    <w:rsid w:val="00871BD9"/>
    <w:rsid w:val="00872574"/>
    <w:rsid w:val="008727A9"/>
    <w:rsid w:val="00873065"/>
    <w:rsid w:val="00873D0D"/>
    <w:rsid w:val="008740FE"/>
    <w:rsid w:val="0087787F"/>
    <w:rsid w:val="0088000A"/>
    <w:rsid w:val="00880C96"/>
    <w:rsid w:val="00881443"/>
    <w:rsid w:val="00881662"/>
    <w:rsid w:val="00882A19"/>
    <w:rsid w:val="008840EE"/>
    <w:rsid w:val="00885510"/>
    <w:rsid w:val="00885F3E"/>
    <w:rsid w:val="008862DE"/>
    <w:rsid w:val="008864B3"/>
    <w:rsid w:val="008869E8"/>
    <w:rsid w:val="00886E3F"/>
    <w:rsid w:val="008914B8"/>
    <w:rsid w:val="00894046"/>
    <w:rsid w:val="00894360"/>
    <w:rsid w:val="00894F44"/>
    <w:rsid w:val="008951C6"/>
    <w:rsid w:val="008953C0"/>
    <w:rsid w:val="00895946"/>
    <w:rsid w:val="00896B5E"/>
    <w:rsid w:val="008A155C"/>
    <w:rsid w:val="008A36CF"/>
    <w:rsid w:val="008A50EF"/>
    <w:rsid w:val="008B10CC"/>
    <w:rsid w:val="008B18C2"/>
    <w:rsid w:val="008B1D96"/>
    <w:rsid w:val="008B2CB8"/>
    <w:rsid w:val="008B2F34"/>
    <w:rsid w:val="008B4755"/>
    <w:rsid w:val="008B4E79"/>
    <w:rsid w:val="008B63B0"/>
    <w:rsid w:val="008B76B1"/>
    <w:rsid w:val="008B7CF5"/>
    <w:rsid w:val="008C4272"/>
    <w:rsid w:val="008C48D2"/>
    <w:rsid w:val="008C48FF"/>
    <w:rsid w:val="008C514F"/>
    <w:rsid w:val="008C5416"/>
    <w:rsid w:val="008C596C"/>
    <w:rsid w:val="008C60E1"/>
    <w:rsid w:val="008D026F"/>
    <w:rsid w:val="008D0942"/>
    <w:rsid w:val="008D0FED"/>
    <w:rsid w:val="008D1861"/>
    <w:rsid w:val="008D249E"/>
    <w:rsid w:val="008D2667"/>
    <w:rsid w:val="008D2A31"/>
    <w:rsid w:val="008D2A45"/>
    <w:rsid w:val="008D4643"/>
    <w:rsid w:val="008D4B60"/>
    <w:rsid w:val="008D53D8"/>
    <w:rsid w:val="008D5476"/>
    <w:rsid w:val="008D68E4"/>
    <w:rsid w:val="008D69E0"/>
    <w:rsid w:val="008D6FA1"/>
    <w:rsid w:val="008D7A6D"/>
    <w:rsid w:val="008E27EB"/>
    <w:rsid w:val="008E2CDC"/>
    <w:rsid w:val="008E3B74"/>
    <w:rsid w:val="008E67C3"/>
    <w:rsid w:val="008E798E"/>
    <w:rsid w:val="008E7B4E"/>
    <w:rsid w:val="008F0377"/>
    <w:rsid w:val="008F11B4"/>
    <w:rsid w:val="008F122E"/>
    <w:rsid w:val="008F1C63"/>
    <w:rsid w:val="008F21C9"/>
    <w:rsid w:val="008F2733"/>
    <w:rsid w:val="008F2CDE"/>
    <w:rsid w:val="008F2D6F"/>
    <w:rsid w:val="008F4392"/>
    <w:rsid w:val="008F4603"/>
    <w:rsid w:val="008F5184"/>
    <w:rsid w:val="008F53A8"/>
    <w:rsid w:val="008F5E77"/>
    <w:rsid w:val="008F6194"/>
    <w:rsid w:val="008F669F"/>
    <w:rsid w:val="008F712F"/>
    <w:rsid w:val="008F7316"/>
    <w:rsid w:val="00900B17"/>
    <w:rsid w:val="0090132F"/>
    <w:rsid w:val="009016F6"/>
    <w:rsid w:val="00902285"/>
    <w:rsid w:val="0090279F"/>
    <w:rsid w:val="009030D7"/>
    <w:rsid w:val="009041C1"/>
    <w:rsid w:val="009061E7"/>
    <w:rsid w:val="00906523"/>
    <w:rsid w:val="00906AF8"/>
    <w:rsid w:val="009074C4"/>
    <w:rsid w:val="009106F5"/>
    <w:rsid w:val="00910E15"/>
    <w:rsid w:val="0091113C"/>
    <w:rsid w:val="00911DBD"/>
    <w:rsid w:val="0091225C"/>
    <w:rsid w:val="009122BF"/>
    <w:rsid w:val="00912573"/>
    <w:rsid w:val="009127A5"/>
    <w:rsid w:val="009137FF"/>
    <w:rsid w:val="00915DFB"/>
    <w:rsid w:val="009161BF"/>
    <w:rsid w:val="009177B0"/>
    <w:rsid w:val="0092206A"/>
    <w:rsid w:val="00922D21"/>
    <w:rsid w:val="0092354C"/>
    <w:rsid w:val="00923605"/>
    <w:rsid w:val="00923A82"/>
    <w:rsid w:val="00924DFC"/>
    <w:rsid w:val="00925BD5"/>
    <w:rsid w:val="009269C3"/>
    <w:rsid w:val="00926F4C"/>
    <w:rsid w:val="00927A6D"/>
    <w:rsid w:val="0093061B"/>
    <w:rsid w:val="00930884"/>
    <w:rsid w:val="00932C59"/>
    <w:rsid w:val="00933987"/>
    <w:rsid w:val="00933ABD"/>
    <w:rsid w:val="0093472C"/>
    <w:rsid w:val="009348DF"/>
    <w:rsid w:val="009364B7"/>
    <w:rsid w:val="009372CD"/>
    <w:rsid w:val="00937672"/>
    <w:rsid w:val="009376E9"/>
    <w:rsid w:val="009378E9"/>
    <w:rsid w:val="00940327"/>
    <w:rsid w:val="00940A05"/>
    <w:rsid w:val="009411B7"/>
    <w:rsid w:val="009412FB"/>
    <w:rsid w:val="00941A65"/>
    <w:rsid w:val="009429A2"/>
    <w:rsid w:val="00942FE2"/>
    <w:rsid w:val="009441ED"/>
    <w:rsid w:val="00944938"/>
    <w:rsid w:val="0094547F"/>
    <w:rsid w:val="00945AE8"/>
    <w:rsid w:val="00945F77"/>
    <w:rsid w:val="00947787"/>
    <w:rsid w:val="00947A20"/>
    <w:rsid w:val="00947A34"/>
    <w:rsid w:val="009502AD"/>
    <w:rsid w:val="0095120F"/>
    <w:rsid w:val="00951529"/>
    <w:rsid w:val="0095199B"/>
    <w:rsid w:val="00953135"/>
    <w:rsid w:val="00953F86"/>
    <w:rsid w:val="00953FCC"/>
    <w:rsid w:val="00954477"/>
    <w:rsid w:val="009550D7"/>
    <w:rsid w:val="009567B7"/>
    <w:rsid w:val="00956A80"/>
    <w:rsid w:val="00956CBC"/>
    <w:rsid w:val="00957590"/>
    <w:rsid w:val="009603E8"/>
    <w:rsid w:val="00962B97"/>
    <w:rsid w:val="009630C2"/>
    <w:rsid w:val="009632B9"/>
    <w:rsid w:val="009632F9"/>
    <w:rsid w:val="0096373C"/>
    <w:rsid w:val="00963DC3"/>
    <w:rsid w:val="00965E43"/>
    <w:rsid w:val="00966A1E"/>
    <w:rsid w:val="00967477"/>
    <w:rsid w:val="00967848"/>
    <w:rsid w:val="00967EAF"/>
    <w:rsid w:val="009712C7"/>
    <w:rsid w:val="0097280E"/>
    <w:rsid w:val="00972908"/>
    <w:rsid w:val="00972FC8"/>
    <w:rsid w:val="00973E7F"/>
    <w:rsid w:val="00974ADC"/>
    <w:rsid w:val="0097542C"/>
    <w:rsid w:val="0097664C"/>
    <w:rsid w:val="00976785"/>
    <w:rsid w:val="00977E88"/>
    <w:rsid w:val="00977FAC"/>
    <w:rsid w:val="00980810"/>
    <w:rsid w:val="00981DA3"/>
    <w:rsid w:val="00982641"/>
    <w:rsid w:val="00983437"/>
    <w:rsid w:val="0098621A"/>
    <w:rsid w:val="00986B27"/>
    <w:rsid w:val="00986E2E"/>
    <w:rsid w:val="00992949"/>
    <w:rsid w:val="00994055"/>
    <w:rsid w:val="00994CA1"/>
    <w:rsid w:val="0099588C"/>
    <w:rsid w:val="00995C2B"/>
    <w:rsid w:val="0099628B"/>
    <w:rsid w:val="00996584"/>
    <w:rsid w:val="00996EAF"/>
    <w:rsid w:val="00997807"/>
    <w:rsid w:val="009978D8"/>
    <w:rsid w:val="009978FE"/>
    <w:rsid w:val="009A0EC6"/>
    <w:rsid w:val="009A1381"/>
    <w:rsid w:val="009A19B3"/>
    <w:rsid w:val="009A28FA"/>
    <w:rsid w:val="009A3287"/>
    <w:rsid w:val="009A32E9"/>
    <w:rsid w:val="009A3807"/>
    <w:rsid w:val="009A3CF0"/>
    <w:rsid w:val="009A459C"/>
    <w:rsid w:val="009A5564"/>
    <w:rsid w:val="009A5816"/>
    <w:rsid w:val="009A5E48"/>
    <w:rsid w:val="009A6F05"/>
    <w:rsid w:val="009B16BA"/>
    <w:rsid w:val="009B1B38"/>
    <w:rsid w:val="009B1EAE"/>
    <w:rsid w:val="009B2113"/>
    <w:rsid w:val="009B3BDD"/>
    <w:rsid w:val="009B42C2"/>
    <w:rsid w:val="009B4DA4"/>
    <w:rsid w:val="009B5016"/>
    <w:rsid w:val="009B55F1"/>
    <w:rsid w:val="009B599D"/>
    <w:rsid w:val="009B5B3E"/>
    <w:rsid w:val="009B5C80"/>
    <w:rsid w:val="009B6397"/>
    <w:rsid w:val="009B7AF4"/>
    <w:rsid w:val="009B7F80"/>
    <w:rsid w:val="009C056C"/>
    <w:rsid w:val="009C2880"/>
    <w:rsid w:val="009C3D5E"/>
    <w:rsid w:val="009C5D59"/>
    <w:rsid w:val="009C6021"/>
    <w:rsid w:val="009C732C"/>
    <w:rsid w:val="009C7933"/>
    <w:rsid w:val="009D117E"/>
    <w:rsid w:val="009D257B"/>
    <w:rsid w:val="009D2B00"/>
    <w:rsid w:val="009D4D36"/>
    <w:rsid w:val="009D5376"/>
    <w:rsid w:val="009D58D5"/>
    <w:rsid w:val="009D5A9D"/>
    <w:rsid w:val="009D6F70"/>
    <w:rsid w:val="009D6FB8"/>
    <w:rsid w:val="009D7A3A"/>
    <w:rsid w:val="009D7DA7"/>
    <w:rsid w:val="009E27B4"/>
    <w:rsid w:val="009E2FA4"/>
    <w:rsid w:val="009E3519"/>
    <w:rsid w:val="009E38DC"/>
    <w:rsid w:val="009E431E"/>
    <w:rsid w:val="009E4773"/>
    <w:rsid w:val="009E526E"/>
    <w:rsid w:val="009E5465"/>
    <w:rsid w:val="009E6F26"/>
    <w:rsid w:val="009E6F5F"/>
    <w:rsid w:val="009E7141"/>
    <w:rsid w:val="009E77B7"/>
    <w:rsid w:val="009F1238"/>
    <w:rsid w:val="009F150B"/>
    <w:rsid w:val="009F1A1A"/>
    <w:rsid w:val="009F3646"/>
    <w:rsid w:val="009F38C5"/>
    <w:rsid w:val="009F3F0C"/>
    <w:rsid w:val="009F40ED"/>
    <w:rsid w:val="009F4CF0"/>
    <w:rsid w:val="009F4D61"/>
    <w:rsid w:val="009F6C85"/>
    <w:rsid w:val="00A00D58"/>
    <w:rsid w:val="00A02B0F"/>
    <w:rsid w:val="00A03B15"/>
    <w:rsid w:val="00A0430D"/>
    <w:rsid w:val="00A043FF"/>
    <w:rsid w:val="00A04707"/>
    <w:rsid w:val="00A05178"/>
    <w:rsid w:val="00A0550A"/>
    <w:rsid w:val="00A05F2B"/>
    <w:rsid w:val="00A11828"/>
    <w:rsid w:val="00A12119"/>
    <w:rsid w:val="00A1285A"/>
    <w:rsid w:val="00A14014"/>
    <w:rsid w:val="00A16CEA"/>
    <w:rsid w:val="00A17BFC"/>
    <w:rsid w:val="00A17DE8"/>
    <w:rsid w:val="00A202B7"/>
    <w:rsid w:val="00A20B44"/>
    <w:rsid w:val="00A21825"/>
    <w:rsid w:val="00A22868"/>
    <w:rsid w:val="00A22FDD"/>
    <w:rsid w:val="00A23958"/>
    <w:rsid w:val="00A24F03"/>
    <w:rsid w:val="00A25EC3"/>
    <w:rsid w:val="00A26FBD"/>
    <w:rsid w:val="00A27D76"/>
    <w:rsid w:val="00A27E79"/>
    <w:rsid w:val="00A3016F"/>
    <w:rsid w:val="00A3098E"/>
    <w:rsid w:val="00A30DE0"/>
    <w:rsid w:val="00A31A34"/>
    <w:rsid w:val="00A33644"/>
    <w:rsid w:val="00A336CF"/>
    <w:rsid w:val="00A3393A"/>
    <w:rsid w:val="00A34A68"/>
    <w:rsid w:val="00A359AC"/>
    <w:rsid w:val="00A35FE5"/>
    <w:rsid w:val="00A36B61"/>
    <w:rsid w:val="00A3731B"/>
    <w:rsid w:val="00A3786E"/>
    <w:rsid w:val="00A402BB"/>
    <w:rsid w:val="00A419C2"/>
    <w:rsid w:val="00A42F84"/>
    <w:rsid w:val="00A42F8A"/>
    <w:rsid w:val="00A43347"/>
    <w:rsid w:val="00A43600"/>
    <w:rsid w:val="00A43A7C"/>
    <w:rsid w:val="00A44E02"/>
    <w:rsid w:val="00A45452"/>
    <w:rsid w:val="00A46654"/>
    <w:rsid w:val="00A4762F"/>
    <w:rsid w:val="00A47D2C"/>
    <w:rsid w:val="00A50531"/>
    <w:rsid w:val="00A5190A"/>
    <w:rsid w:val="00A5241F"/>
    <w:rsid w:val="00A53633"/>
    <w:rsid w:val="00A547BD"/>
    <w:rsid w:val="00A5624E"/>
    <w:rsid w:val="00A56286"/>
    <w:rsid w:val="00A567B5"/>
    <w:rsid w:val="00A60162"/>
    <w:rsid w:val="00A60769"/>
    <w:rsid w:val="00A615AB"/>
    <w:rsid w:val="00A61A87"/>
    <w:rsid w:val="00A637E0"/>
    <w:rsid w:val="00A6384A"/>
    <w:rsid w:val="00A63900"/>
    <w:rsid w:val="00A63BDB"/>
    <w:rsid w:val="00A6465C"/>
    <w:rsid w:val="00A659FA"/>
    <w:rsid w:val="00A6706A"/>
    <w:rsid w:val="00A672AA"/>
    <w:rsid w:val="00A67480"/>
    <w:rsid w:val="00A67C7C"/>
    <w:rsid w:val="00A700A6"/>
    <w:rsid w:val="00A70679"/>
    <w:rsid w:val="00A7143F"/>
    <w:rsid w:val="00A727AC"/>
    <w:rsid w:val="00A7282D"/>
    <w:rsid w:val="00A72D40"/>
    <w:rsid w:val="00A72F7A"/>
    <w:rsid w:val="00A73F8E"/>
    <w:rsid w:val="00A7703F"/>
    <w:rsid w:val="00A801EE"/>
    <w:rsid w:val="00A8049B"/>
    <w:rsid w:val="00A81FB9"/>
    <w:rsid w:val="00A8351D"/>
    <w:rsid w:val="00A84CCD"/>
    <w:rsid w:val="00A84D4E"/>
    <w:rsid w:val="00A854D8"/>
    <w:rsid w:val="00A85E3B"/>
    <w:rsid w:val="00A91106"/>
    <w:rsid w:val="00A916EC"/>
    <w:rsid w:val="00A93B82"/>
    <w:rsid w:val="00A95010"/>
    <w:rsid w:val="00AA0114"/>
    <w:rsid w:val="00AA0247"/>
    <w:rsid w:val="00AA1BFB"/>
    <w:rsid w:val="00AA23A7"/>
    <w:rsid w:val="00AA254D"/>
    <w:rsid w:val="00AA54B4"/>
    <w:rsid w:val="00AA6819"/>
    <w:rsid w:val="00AA7ACF"/>
    <w:rsid w:val="00AB00B1"/>
    <w:rsid w:val="00AB0291"/>
    <w:rsid w:val="00AB03EB"/>
    <w:rsid w:val="00AB1469"/>
    <w:rsid w:val="00AB26B1"/>
    <w:rsid w:val="00AB350B"/>
    <w:rsid w:val="00AB355A"/>
    <w:rsid w:val="00AB3ECF"/>
    <w:rsid w:val="00AB4375"/>
    <w:rsid w:val="00AB6E58"/>
    <w:rsid w:val="00AB7631"/>
    <w:rsid w:val="00AC2127"/>
    <w:rsid w:val="00AC41E6"/>
    <w:rsid w:val="00AC4AE5"/>
    <w:rsid w:val="00AC5882"/>
    <w:rsid w:val="00AC6186"/>
    <w:rsid w:val="00AC6ED4"/>
    <w:rsid w:val="00AC79E4"/>
    <w:rsid w:val="00AD046E"/>
    <w:rsid w:val="00AD10D4"/>
    <w:rsid w:val="00AD1633"/>
    <w:rsid w:val="00AD183F"/>
    <w:rsid w:val="00AD2437"/>
    <w:rsid w:val="00AD36E4"/>
    <w:rsid w:val="00AD4929"/>
    <w:rsid w:val="00AD5624"/>
    <w:rsid w:val="00AD5A27"/>
    <w:rsid w:val="00AD6621"/>
    <w:rsid w:val="00AD666D"/>
    <w:rsid w:val="00AD7EB4"/>
    <w:rsid w:val="00AE18F6"/>
    <w:rsid w:val="00AE1B75"/>
    <w:rsid w:val="00AE1C1B"/>
    <w:rsid w:val="00AE1ED1"/>
    <w:rsid w:val="00AE344F"/>
    <w:rsid w:val="00AE48CB"/>
    <w:rsid w:val="00AE5808"/>
    <w:rsid w:val="00AE6100"/>
    <w:rsid w:val="00AE64BE"/>
    <w:rsid w:val="00AE7174"/>
    <w:rsid w:val="00AE756A"/>
    <w:rsid w:val="00AF0628"/>
    <w:rsid w:val="00AF2458"/>
    <w:rsid w:val="00AF38E1"/>
    <w:rsid w:val="00AF3CF9"/>
    <w:rsid w:val="00AF4756"/>
    <w:rsid w:val="00AF6647"/>
    <w:rsid w:val="00AF7421"/>
    <w:rsid w:val="00AF7CBC"/>
    <w:rsid w:val="00B02FC9"/>
    <w:rsid w:val="00B02FEE"/>
    <w:rsid w:val="00B03435"/>
    <w:rsid w:val="00B0382E"/>
    <w:rsid w:val="00B04F17"/>
    <w:rsid w:val="00B05358"/>
    <w:rsid w:val="00B059B9"/>
    <w:rsid w:val="00B05D2A"/>
    <w:rsid w:val="00B064E7"/>
    <w:rsid w:val="00B067E0"/>
    <w:rsid w:val="00B06ADF"/>
    <w:rsid w:val="00B06B99"/>
    <w:rsid w:val="00B0722A"/>
    <w:rsid w:val="00B10A7D"/>
    <w:rsid w:val="00B114E9"/>
    <w:rsid w:val="00B11DDD"/>
    <w:rsid w:val="00B11E18"/>
    <w:rsid w:val="00B13AEE"/>
    <w:rsid w:val="00B159FD"/>
    <w:rsid w:val="00B16F2C"/>
    <w:rsid w:val="00B1772E"/>
    <w:rsid w:val="00B17D0B"/>
    <w:rsid w:val="00B17DD7"/>
    <w:rsid w:val="00B20CD4"/>
    <w:rsid w:val="00B22BD4"/>
    <w:rsid w:val="00B24A28"/>
    <w:rsid w:val="00B25078"/>
    <w:rsid w:val="00B25494"/>
    <w:rsid w:val="00B25765"/>
    <w:rsid w:val="00B26176"/>
    <w:rsid w:val="00B2759A"/>
    <w:rsid w:val="00B3158A"/>
    <w:rsid w:val="00B31F92"/>
    <w:rsid w:val="00B322A1"/>
    <w:rsid w:val="00B32ACB"/>
    <w:rsid w:val="00B33889"/>
    <w:rsid w:val="00B35D44"/>
    <w:rsid w:val="00B36745"/>
    <w:rsid w:val="00B36D63"/>
    <w:rsid w:val="00B3754A"/>
    <w:rsid w:val="00B3776D"/>
    <w:rsid w:val="00B4012F"/>
    <w:rsid w:val="00B42098"/>
    <w:rsid w:val="00B43EB2"/>
    <w:rsid w:val="00B43FC0"/>
    <w:rsid w:val="00B4487D"/>
    <w:rsid w:val="00B46D67"/>
    <w:rsid w:val="00B521E4"/>
    <w:rsid w:val="00B522B8"/>
    <w:rsid w:val="00B52E1D"/>
    <w:rsid w:val="00B5457C"/>
    <w:rsid w:val="00B54760"/>
    <w:rsid w:val="00B554CA"/>
    <w:rsid w:val="00B5602D"/>
    <w:rsid w:val="00B568ED"/>
    <w:rsid w:val="00B57F69"/>
    <w:rsid w:val="00B6098A"/>
    <w:rsid w:val="00B616C3"/>
    <w:rsid w:val="00B6235C"/>
    <w:rsid w:val="00B63636"/>
    <w:rsid w:val="00B64BC2"/>
    <w:rsid w:val="00B66BAE"/>
    <w:rsid w:val="00B67005"/>
    <w:rsid w:val="00B700C5"/>
    <w:rsid w:val="00B700C6"/>
    <w:rsid w:val="00B717AF"/>
    <w:rsid w:val="00B71B00"/>
    <w:rsid w:val="00B73BF2"/>
    <w:rsid w:val="00B74841"/>
    <w:rsid w:val="00B754CF"/>
    <w:rsid w:val="00B757DD"/>
    <w:rsid w:val="00B75941"/>
    <w:rsid w:val="00B766B4"/>
    <w:rsid w:val="00B766FD"/>
    <w:rsid w:val="00B769DB"/>
    <w:rsid w:val="00B77561"/>
    <w:rsid w:val="00B7775B"/>
    <w:rsid w:val="00B77889"/>
    <w:rsid w:val="00B80277"/>
    <w:rsid w:val="00B80650"/>
    <w:rsid w:val="00B806EC"/>
    <w:rsid w:val="00B8308E"/>
    <w:rsid w:val="00B831CB"/>
    <w:rsid w:val="00B84E87"/>
    <w:rsid w:val="00B8506D"/>
    <w:rsid w:val="00B85260"/>
    <w:rsid w:val="00B91920"/>
    <w:rsid w:val="00B92215"/>
    <w:rsid w:val="00B92678"/>
    <w:rsid w:val="00B92B6C"/>
    <w:rsid w:val="00B9376F"/>
    <w:rsid w:val="00B95E06"/>
    <w:rsid w:val="00B9618F"/>
    <w:rsid w:val="00B969DC"/>
    <w:rsid w:val="00B96CC9"/>
    <w:rsid w:val="00B96F66"/>
    <w:rsid w:val="00B9736E"/>
    <w:rsid w:val="00BA0DF8"/>
    <w:rsid w:val="00BA207F"/>
    <w:rsid w:val="00BA269A"/>
    <w:rsid w:val="00BA5705"/>
    <w:rsid w:val="00BA6091"/>
    <w:rsid w:val="00BA673B"/>
    <w:rsid w:val="00BA7A5E"/>
    <w:rsid w:val="00BA7CB1"/>
    <w:rsid w:val="00BB0499"/>
    <w:rsid w:val="00BB07C3"/>
    <w:rsid w:val="00BB0BBC"/>
    <w:rsid w:val="00BB125C"/>
    <w:rsid w:val="00BB18F5"/>
    <w:rsid w:val="00BB3373"/>
    <w:rsid w:val="00BB4174"/>
    <w:rsid w:val="00BB7D90"/>
    <w:rsid w:val="00BC013E"/>
    <w:rsid w:val="00BC0D6A"/>
    <w:rsid w:val="00BC19D7"/>
    <w:rsid w:val="00BC1A08"/>
    <w:rsid w:val="00BC4EE0"/>
    <w:rsid w:val="00BC583B"/>
    <w:rsid w:val="00BC5CE0"/>
    <w:rsid w:val="00BC628D"/>
    <w:rsid w:val="00BC71FC"/>
    <w:rsid w:val="00BD1901"/>
    <w:rsid w:val="00BD29B5"/>
    <w:rsid w:val="00BD3980"/>
    <w:rsid w:val="00BD3D2C"/>
    <w:rsid w:val="00BD7681"/>
    <w:rsid w:val="00BE0A2C"/>
    <w:rsid w:val="00BE19F3"/>
    <w:rsid w:val="00BE3290"/>
    <w:rsid w:val="00BE5851"/>
    <w:rsid w:val="00BE6BA0"/>
    <w:rsid w:val="00BF0313"/>
    <w:rsid w:val="00BF0B0A"/>
    <w:rsid w:val="00BF1038"/>
    <w:rsid w:val="00BF160B"/>
    <w:rsid w:val="00BF1CE1"/>
    <w:rsid w:val="00BF31E0"/>
    <w:rsid w:val="00BF360E"/>
    <w:rsid w:val="00BF5037"/>
    <w:rsid w:val="00BF5526"/>
    <w:rsid w:val="00BF5C6D"/>
    <w:rsid w:val="00BF5CAA"/>
    <w:rsid w:val="00BF6218"/>
    <w:rsid w:val="00BF6391"/>
    <w:rsid w:val="00BF7BAA"/>
    <w:rsid w:val="00BF7ED7"/>
    <w:rsid w:val="00C01A63"/>
    <w:rsid w:val="00C020BB"/>
    <w:rsid w:val="00C02936"/>
    <w:rsid w:val="00C047AF"/>
    <w:rsid w:val="00C04F67"/>
    <w:rsid w:val="00C061E2"/>
    <w:rsid w:val="00C065A9"/>
    <w:rsid w:val="00C06C75"/>
    <w:rsid w:val="00C0726D"/>
    <w:rsid w:val="00C07666"/>
    <w:rsid w:val="00C11040"/>
    <w:rsid w:val="00C1117C"/>
    <w:rsid w:val="00C125DA"/>
    <w:rsid w:val="00C14CA2"/>
    <w:rsid w:val="00C15630"/>
    <w:rsid w:val="00C1706A"/>
    <w:rsid w:val="00C210DF"/>
    <w:rsid w:val="00C22B1D"/>
    <w:rsid w:val="00C2386D"/>
    <w:rsid w:val="00C249FB"/>
    <w:rsid w:val="00C25AE4"/>
    <w:rsid w:val="00C25D7C"/>
    <w:rsid w:val="00C25DAA"/>
    <w:rsid w:val="00C26FF0"/>
    <w:rsid w:val="00C30779"/>
    <w:rsid w:val="00C31C35"/>
    <w:rsid w:val="00C31DCE"/>
    <w:rsid w:val="00C31E4D"/>
    <w:rsid w:val="00C34648"/>
    <w:rsid w:val="00C34C1D"/>
    <w:rsid w:val="00C366A5"/>
    <w:rsid w:val="00C37B18"/>
    <w:rsid w:val="00C407D2"/>
    <w:rsid w:val="00C40FFE"/>
    <w:rsid w:val="00C42226"/>
    <w:rsid w:val="00C434CF"/>
    <w:rsid w:val="00C45540"/>
    <w:rsid w:val="00C45A68"/>
    <w:rsid w:val="00C45D13"/>
    <w:rsid w:val="00C50AE9"/>
    <w:rsid w:val="00C5287F"/>
    <w:rsid w:val="00C544DF"/>
    <w:rsid w:val="00C54EF7"/>
    <w:rsid w:val="00C54FCA"/>
    <w:rsid w:val="00C5569C"/>
    <w:rsid w:val="00C55E85"/>
    <w:rsid w:val="00C56A06"/>
    <w:rsid w:val="00C577D3"/>
    <w:rsid w:val="00C65615"/>
    <w:rsid w:val="00C67165"/>
    <w:rsid w:val="00C67952"/>
    <w:rsid w:val="00C67DB8"/>
    <w:rsid w:val="00C71542"/>
    <w:rsid w:val="00C71756"/>
    <w:rsid w:val="00C71DA5"/>
    <w:rsid w:val="00C72442"/>
    <w:rsid w:val="00C74221"/>
    <w:rsid w:val="00C74A43"/>
    <w:rsid w:val="00C754CC"/>
    <w:rsid w:val="00C756A2"/>
    <w:rsid w:val="00C75B2D"/>
    <w:rsid w:val="00C808F6"/>
    <w:rsid w:val="00C80F0D"/>
    <w:rsid w:val="00C81359"/>
    <w:rsid w:val="00C8138B"/>
    <w:rsid w:val="00C81C83"/>
    <w:rsid w:val="00C81D30"/>
    <w:rsid w:val="00C82275"/>
    <w:rsid w:val="00C825B4"/>
    <w:rsid w:val="00C82D53"/>
    <w:rsid w:val="00C83742"/>
    <w:rsid w:val="00C84E18"/>
    <w:rsid w:val="00C85792"/>
    <w:rsid w:val="00C85FB7"/>
    <w:rsid w:val="00C86ED8"/>
    <w:rsid w:val="00C904C5"/>
    <w:rsid w:val="00C905CF"/>
    <w:rsid w:val="00C90F9E"/>
    <w:rsid w:val="00C91810"/>
    <w:rsid w:val="00C92CDA"/>
    <w:rsid w:val="00C9315C"/>
    <w:rsid w:val="00C94753"/>
    <w:rsid w:val="00C94E32"/>
    <w:rsid w:val="00C97680"/>
    <w:rsid w:val="00CA03ED"/>
    <w:rsid w:val="00CA0578"/>
    <w:rsid w:val="00CA0719"/>
    <w:rsid w:val="00CA12EE"/>
    <w:rsid w:val="00CA2167"/>
    <w:rsid w:val="00CA2249"/>
    <w:rsid w:val="00CA2C7D"/>
    <w:rsid w:val="00CA3C85"/>
    <w:rsid w:val="00CA679E"/>
    <w:rsid w:val="00CA7167"/>
    <w:rsid w:val="00CA7CA4"/>
    <w:rsid w:val="00CA7D7E"/>
    <w:rsid w:val="00CB0ED4"/>
    <w:rsid w:val="00CB3613"/>
    <w:rsid w:val="00CB7377"/>
    <w:rsid w:val="00CC0E89"/>
    <w:rsid w:val="00CC139C"/>
    <w:rsid w:val="00CC142C"/>
    <w:rsid w:val="00CC1684"/>
    <w:rsid w:val="00CC21D3"/>
    <w:rsid w:val="00CC2937"/>
    <w:rsid w:val="00CC3F3A"/>
    <w:rsid w:val="00CC44AD"/>
    <w:rsid w:val="00CC4ED0"/>
    <w:rsid w:val="00CC6868"/>
    <w:rsid w:val="00CC6A6E"/>
    <w:rsid w:val="00CC6C8E"/>
    <w:rsid w:val="00CC768D"/>
    <w:rsid w:val="00CD0A78"/>
    <w:rsid w:val="00CD103B"/>
    <w:rsid w:val="00CD299D"/>
    <w:rsid w:val="00CD2B7C"/>
    <w:rsid w:val="00CD3F86"/>
    <w:rsid w:val="00CD59A0"/>
    <w:rsid w:val="00CD5DBF"/>
    <w:rsid w:val="00CD6342"/>
    <w:rsid w:val="00CD6C3A"/>
    <w:rsid w:val="00CD7A8E"/>
    <w:rsid w:val="00CD7AD2"/>
    <w:rsid w:val="00CD7BFF"/>
    <w:rsid w:val="00CE01F6"/>
    <w:rsid w:val="00CE0468"/>
    <w:rsid w:val="00CE22DF"/>
    <w:rsid w:val="00CE2588"/>
    <w:rsid w:val="00CE26FA"/>
    <w:rsid w:val="00CE3A63"/>
    <w:rsid w:val="00CE3C5E"/>
    <w:rsid w:val="00CE416B"/>
    <w:rsid w:val="00CE42BF"/>
    <w:rsid w:val="00CE5331"/>
    <w:rsid w:val="00CE65D6"/>
    <w:rsid w:val="00CF0A64"/>
    <w:rsid w:val="00CF0DCD"/>
    <w:rsid w:val="00CF1619"/>
    <w:rsid w:val="00CF1F1C"/>
    <w:rsid w:val="00CF271A"/>
    <w:rsid w:val="00CF39E1"/>
    <w:rsid w:val="00CF47F3"/>
    <w:rsid w:val="00CF5393"/>
    <w:rsid w:val="00CF60EE"/>
    <w:rsid w:val="00CF65EF"/>
    <w:rsid w:val="00CF6AAC"/>
    <w:rsid w:val="00CF788C"/>
    <w:rsid w:val="00D00A6E"/>
    <w:rsid w:val="00D00C07"/>
    <w:rsid w:val="00D011A4"/>
    <w:rsid w:val="00D01999"/>
    <w:rsid w:val="00D02134"/>
    <w:rsid w:val="00D034EC"/>
    <w:rsid w:val="00D0593C"/>
    <w:rsid w:val="00D05C44"/>
    <w:rsid w:val="00D068CE"/>
    <w:rsid w:val="00D0701B"/>
    <w:rsid w:val="00D10229"/>
    <w:rsid w:val="00D12410"/>
    <w:rsid w:val="00D132F8"/>
    <w:rsid w:val="00D13E5E"/>
    <w:rsid w:val="00D14B60"/>
    <w:rsid w:val="00D14E07"/>
    <w:rsid w:val="00D151E0"/>
    <w:rsid w:val="00D158CB"/>
    <w:rsid w:val="00D15A91"/>
    <w:rsid w:val="00D16EAA"/>
    <w:rsid w:val="00D17657"/>
    <w:rsid w:val="00D17ECA"/>
    <w:rsid w:val="00D20AC9"/>
    <w:rsid w:val="00D219DE"/>
    <w:rsid w:val="00D21CAB"/>
    <w:rsid w:val="00D23A3D"/>
    <w:rsid w:val="00D2472E"/>
    <w:rsid w:val="00D25A8C"/>
    <w:rsid w:val="00D300CE"/>
    <w:rsid w:val="00D305AE"/>
    <w:rsid w:val="00D30E3E"/>
    <w:rsid w:val="00D30EEC"/>
    <w:rsid w:val="00D31212"/>
    <w:rsid w:val="00D31357"/>
    <w:rsid w:val="00D37343"/>
    <w:rsid w:val="00D40BED"/>
    <w:rsid w:val="00D4221D"/>
    <w:rsid w:val="00D423B1"/>
    <w:rsid w:val="00D429CA"/>
    <w:rsid w:val="00D430B7"/>
    <w:rsid w:val="00D44B12"/>
    <w:rsid w:val="00D45CAF"/>
    <w:rsid w:val="00D45E81"/>
    <w:rsid w:val="00D46C29"/>
    <w:rsid w:val="00D475C9"/>
    <w:rsid w:val="00D505BC"/>
    <w:rsid w:val="00D50F6C"/>
    <w:rsid w:val="00D51617"/>
    <w:rsid w:val="00D51DDA"/>
    <w:rsid w:val="00D53B07"/>
    <w:rsid w:val="00D5501C"/>
    <w:rsid w:val="00D55190"/>
    <w:rsid w:val="00D5558B"/>
    <w:rsid w:val="00D56362"/>
    <w:rsid w:val="00D56428"/>
    <w:rsid w:val="00D5709F"/>
    <w:rsid w:val="00D609FA"/>
    <w:rsid w:val="00D61871"/>
    <w:rsid w:val="00D621C1"/>
    <w:rsid w:val="00D62BFE"/>
    <w:rsid w:val="00D63241"/>
    <w:rsid w:val="00D6390E"/>
    <w:rsid w:val="00D63B62"/>
    <w:rsid w:val="00D645FA"/>
    <w:rsid w:val="00D6544C"/>
    <w:rsid w:val="00D65B45"/>
    <w:rsid w:val="00D665A9"/>
    <w:rsid w:val="00D66B3D"/>
    <w:rsid w:val="00D70BDC"/>
    <w:rsid w:val="00D710E9"/>
    <w:rsid w:val="00D7136F"/>
    <w:rsid w:val="00D735AD"/>
    <w:rsid w:val="00D7404A"/>
    <w:rsid w:val="00D74575"/>
    <w:rsid w:val="00D75C0D"/>
    <w:rsid w:val="00D76086"/>
    <w:rsid w:val="00D76824"/>
    <w:rsid w:val="00D769F0"/>
    <w:rsid w:val="00D76D2E"/>
    <w:rsid w:val="00D774AF"/>
    <w:rsid w:val="00D8023B"/>
    <w:rsid w:val="00D8046D"/>
    <w:rsid w:val="00D81CC6"/>
    <w:rsid w:val="00D8243D"/>
    <w:rsid w:val="00D83235"/>
    <w:rsid w:val="00D840EA"/>
    <w:rsid w:val="00D84AE2"/>
    <w:rsid w:val="00D867A9"/>
    <w:rsid w:val="00D90E2A"/>
    <w:rsid w:val="00D91425"/>
    <w:rsid w:val="00D91C0E"/>
    <w:rsid w:val="00D9314B"/>
    <w:rsid w:val="00D93DBB"/>
    <w:rsid w:val="00D942B4"/>
    <w:rsid w:val="00D94C8A"/>
    <w:rsid w:val="00D952B8"/>
    <w:rsid w:val="00D961CD"/>
    <w:rsid w:val="00D970D3"/>
    <w:rsid w:val="00DA00E2"/>
    <w:rsid w:val="00DA07FC"/>
    <w:rsid w:val="00DA08A7"/>
    <w:rsid w:val="00DA1448"/>
    <w:rsid w:val="00DA1EA2"/>
    <w:rsid w:val="00DA2441"/>
    <w:rsid w:val="00DA3B85"/>
    <w:rsid w:val="00DA425C"/>
    <w:rsid w:val="00DA5322"/>
    <w:rsid w:val="00DA5A3D"/>
    <w:rsid w:val="00DA6087"/>
    <w:rsid w:val="00DA6F3F"/>
    <w:rsid w:val="00DA7D98"/>
    <w:rsid w:val="00DB0837"/>
    <w:rsid w:val="00DB0AC8"/>
    <w:rsid w:val="00DB5E66"/>
    <w:rsid w:val="00DB6AF2"/>
    <w:rsid w:val="00DB748A"/>
    <w:rsid w:val="00DB7716"/>
    <w:rsid w:val="00DC01CC"/>
    <w:rsid w:val="00DC02E8"/>
    <w:rsid w:val="00DC1912"/>
    <w:rsid w:val="00DC3866"/>
    <w:rsid w:val="00DC3DA6"/>
    <w:rsid w:val="00DC4008"/>
    <w:rsid w:val="00DC40DF"/>
    <w:rsid w:val="00DC5BA7"/>
    <w:rsid w:val="00DD0AAA"/>
    <w:rsid w:val="00DD0FFC"/>
    <w:rsid w:val="00DD466E"/>
    <w:rsid w:val="00DD477B"/>
    <w:rsid w:val="00DD5397"/>
    <w:rsid w:val="00DD5539"/>
    <w:rsid w:val="00DD5AAE"/>
    <w:rsid w:val="00DD6587"/>
    <w:rsid w:val="00DD7052"/>
    <w:rsid w:val="00DD7AE5"/>
    <w:rsid w:val="00DE1D72"/>
    <w:rsid w:val="00DE2DC2"/>
    <w:rsid w:val="00DE36FF"/>
    <w:rsid w:val="00DE381D"/>
    <w:rsid w:val="00DE3A24"/>
    <w:rsid w:val="00DE3ADB"/>
    <w:rsid w:val="00DE56E4"/>
    <w:rsid w:val="00DE5CFE"/>
    <w:rsid w:val="00DE6B05"/>
    <w:rsid w:val="00DE6D9A"/>
    <w:rsid w:val="00DE7006"/>
    <w:rsid w:val="00DE7656"/>
    <w:rsid w:val="00DF072D"/>
    <w:rsid w:val="00DF0C85"/>
    <w:rsid w:val="00DF29F1"/>
    <w:rsid w:val="00DF2ED5"/>
    <w:rsid w:val="00DF6A6C"/>
    <w:rsid w:val="00DF7665"/>
    <w:rsid w:val="00E0113B"/>
    <w:rsid w:val="00E0392B"/>
    <w:rsid w:val="00E03B62"/>
    <w:rsid w:val="00E043E2"/>
    <w:rsid w:val="00E04411"/>
    <w:rsid w:val="00E047EE"/>
    <w:rsid w:val="00E05411"/>
    <w:rsid w:val="00E06313"/>
    <w:rsid w:val="00E06F32"/>
    <w:rsid w:val="00E11BE4"/>
    <w:rsid w:val="00E145E9"/>
    <w:rsid w:val="00E148DC"/>
    <w:rsid w:val="00E16BD1"/>
    <w:rsid w:val="00E16F0C"/>
    <w:rsid w:val="00E176DA"/>
    <w:rsid w:val="00E17991"/>
    <w:rsid w:val="00E20463"/>
    <w:rsid w:val="00E20F76"/>
    <w:rsid w:val="00E214FA"/>
    <w:rsid w:val="00E2178D"/>
    <w:rsid w:val="00E21BFF"/>
    <w:rsid w:val="00E21C04"/>
    <w:rsid w:val="00E21D1C"/>
    <w:rsid w:val="00E239A5"/>
    <w:rsid w:val="00E256DD"/>
    <w:rsid w:val="00E259BD"/>
    <w:rsid w:val="00E267A4"/>
    <w:rsid w:val="00E27D5C"/>
    <w:rsid w:val="00E30306"/>
    <w:rsid w:val="00E30CD4"/>
    <w:rsid w:val="00E30E01"/>
    <w:rsid w:val="00E31162"/>
    <w:rsid w:val="00E35017"/>
    <w:rsid w:val="00E35159"/>
    <w:rsid w:val="00E35B50"/>
    <w:rsid w:val="00E3684D"/>
    <w:rsid w:val="00E36F61"/>
    <w:rsid w:val="00E41777"/>
    <w:rsid w:val="00E41FBD"/>
    <w:rsid w:val="00E43D1B"/>
    <w:rsid w:val="00E44DEA"/>
    <w:rsid w:val="00E44FED"/>
    <w:rsid w:val="00E45629"/>
    <w:rsid w:val="00E46530"/>
    <w:rsid w:val="00E46B18"/>
    <w:rsid w:val="00E47CAA"/>
    <w:rsid w:val="00E47E78"/>
    <w:rsid w:val="00E47EF5"/>
    <w:rsid w:val="00E501FE"/>
    <w:rsid w:val="00E50E1C"/>
    <w:rsid w:val="00E513FD"/>
    <w:rsid w:val="00E518FE"/>
    <w:rsid w:val="00E51E8F"/>
    <w:rsid w:val="00E52A01"/>
    <w:rsid w:val="00E53A9E"/>
    <w:rsid w:val="00E54162"/>
    <w:rsid w:val="00E56EB2"/>
    <w:rsid w:val="00E57343"/>
    <w:rsid w:val="00E57482"/>
    <w:rsid w:val="00E57CAE"/>
    <w:rsid w:val="00E6053D"/>
    <w:rsid w:val="00E61383"/>
    <w:rsid w:val="00E62166"/>
    <w:rsid w:val="00E62B3D"/>
    <w:rsid w:val="00E62C83"/>
    <w:rsid w:val="00E64E40"/>
    <w:rsid w:val="00E64F19"/>
    <w:rsid w:val="00E6519F"/>
    <w:rsid w:val="00E655FB"/>
    <w:rsid w:val="00E66465"/>
    <w:rsid w:val="00E6691E"/>
    <w:rsid w:val="00E70B04"/>
    <w:rsid w:val="00E720F8"/>
    <w:rsid w:val="00E721DE"/>
    <w:rsid w:val="00E731F6"/>
    <w:rsid w:val="00E73375"/>
    <w:rsid w:val="00E736FF"/>
    <w:rsid w:val="00E741D6"/>
    <w:rsid w:val="00E743EC"/>
    <w:rsid w:val="00E76C26"/>
    <w:rsid w:val="00E80C49"/>
    <w:rsid w:val="00E81C31"/>
    <w:rsid w:val="00E834E8"/>
    <w:rsid w:val="00E8614D"/>
    <w:rsid w:val="00E863BD"/>
    <w:rsid w:val="00E8652B"/>
    <w:rsid w:val="00E86937"/>
    <w:rsid w:val="00E87C7C"/>
    <w:rsid w:val="00E902A8"/>
    <w:rsid w:val="00E91B79"/>
    <w:rsid w:val="00E92979"/>
    <w:rsid w:val="00E92E97"/>
    <w:rsid w:val="00E93064"/>
    <w:rsid w:val="00E95B4B"/>
    <w:rsid w:val="00E9658D"/>
    <w:rsid w:val="00E97A9A"/>
    <w:rsid w:val="00EA08C6"/>
    <w:rsid w:val="00EA19EA"/>
    <w:rsid w:val="00EA1B13"/>
    <w:rsid w:val="00EA3012"/>
    <w:rsid w:val="00EA44F7"/>
    <w:rsid w:val="00EA49AE"/>
    <w:rsid w:val="00EA5487"/>
    <w:rsid w:val="00EA54AA"/>
    <w:rsid w:val="00EA55CE"/>
    <w:rsid w:val="00EA7AFA"/>
    <w:rsid w:val="00EB0297"/>
    <w:rsid w:val="00EB14FC"/>
    <w:rsid w:val="00EB170E"/>
    <w:rsid w:val="00EB18B5"/>
    <w:rsid w:val="00EB1DD9"/>
    <w:rsid w:val="00EB1E9A"/>
    <w:rsid w:val="00EB3550"/>
    <w:rsid w:val="00EB3CA8"/>
    <w:rsid w:val="00EB4B6A"/>
    <w:rsid w:val="00EB4F70"/>
    <w:rsid w:val="00EB55AB"/>
    <w:rsid w:val="00EB61F4"/>
    <w:rsid w:val="00EB6258"/>
    <w:rsid w:val="00EB7734"/>
    <w:rsid w:val="00EB791A"/>
    <w:rsid w:val="00EC0227"/>
    <w:rsid w:val="00EC3390"/>
    <w:rsid w:val="00EC4844"/>
    <w:rsid w:val="00ED07E3"/>
    <w:rsid w:val="00ED0EF8"/>
    <w:rsid w:val="00ED1233"/>
    <w:rsid w:val="00ED1930"/>
    <w:rsid w:val="00ED20A7"/>
    <w:rsid w:val="00ED2C4D"/>
    <w:rsid w:val="00ED3B1B"/>
    <w:rsid w:val="00ED3C1F"/>
    <w:rsid w:val="00ED5C46"/>
    <w:rsid w:val="00ED5E0A"/>
    <w:rsid w:val="00ED7391"/>
    <w:rsid w:val="00EE027D"/>
    <w:rsid w:val="00EE30C2"/>
    <w:rsid w:val="00EE3366"/>
    <w:rsid w:val="00EE5EC7"/>
    <w:rsid w:val="00EE6257"/>
    <w:rsid w:val="00EE656E"/>
    <w:rsid w:val="00EE7139"/>
    <w:rsid w:val="00EF0211"/>
    <w:rsid w:val="00EF2438"/>
    <w:rsid w:val="00EF3741"/>
    <w:rsid w:val="00EF527B"/>
    <w:rsid w:val="00EF715A"/>
    <w:rsid w:val="00EF7704"/>
    <w:rsid w:val="00EF7CCE"/>
    <w:rsid w:val="00F00F8D"/>
    <w:rsid w:val="00F01FC7"/>
    <w:rsid w:val="00F03C32"/>
    <w:rsid w:val="00F0581A"/>
    <w:rsid w:val="00F069D0"/>
    <w:rsid w:val="00F112F5"/>
    <w:rsid w:val="00F12072"/>
    <w:rsid w:val="00F12404"/>
    <w:rsid w:val="00F12935"/>
    <w:rsid w:val="00F1300D"/>
    <w:rsid w:val="00F157FB"/>
    <w:rsid w:val="00F16A12"/>
    <w:rsid w:val="00F17184"/>
    <w:rsid w:val="00F214DF"/>
    <w:rsid w:val="00F221D8"/>
    <w:rsid w:val="00F23327"/>
    <w:rsid w:val="00F247A5"/>
    <w:rsid w:val="00F24D03"/>
    <w:rsid w:val="00F24EB1"/>
    <w:rsid w:val="00F2573C"/>
    <w:rsid w:val="00F2585A"/>
    <w:rsid w:val="00F263A5"/>
    <w:rsid w:val="00F26441"/>
    <w:rsid w:val="00F264D8"/>
    <w:rsid w:val="00F264F0"/>
    <w:rsid w:val="00F267B3"/>
    <w:rsid w:val="00F267B7"/>
    <w:rsid w:val="00F2684A"/>
    <w:rsid w:val="00F27324"/>
    <w:rsid w:val="00F30FAD"/>
    <w:rsid w:val="00F319E0"/>
    <w:rsid w:val="00F33A33"/>
    <w:rsid w:val="00F33F5E"/>
    <w:rsid w:val="00F34285"/>
    <w:rsid w:val="00F34738"/>
    <w:rsid w:val="00F34E52"/>
    <w:rsid w:val="00F35393"/>
    <w:rsid w:val="00F40273"/>
    <w:rsid w:val="00F4076D"/>
    <w:rsid w:val="00F40DF0"/>
    <w:rsid w:val="00F42CFF"/>
    <w:rsid w:val="00F44760"/>
    <w:rsid w:val="00F45F94"/>
    <w:rsid w:val="00F463D1"/>
    <w:rsid w:val="00F46D11"/>
    <w:rsid w:val="00F46F3E"/>
    <w:rsid w:val="00F51ADF"/>
    <w:rsid w:val="00F52144"/>
    <w:rsid w:val="00F52A4A"/>
    <w:rsid w:val="00F52F9C"/>
    <w:rsid w:val="00F53DE6"/>
    <w:rsid w:val="00F54499"/>
    <w:rsid w:val="00F554C0"/>
    <w:rsid w:val="00F56122"/>
    <w:rsid w:val="00F56531"/>
    <w:rsid w:val="00F56D92"/>
    <w:rsid w:val="00F60335"/>
    <w:rsid w:val="00F61740"/>
    <w:rsid w:val="00F61ABD"/>
    <w:rsid w:val="00F64770"/>
    <w:rsid w:val="00F64C24"/>
    <w:rsid w:val="00F65F3A"/>
    <w:rsid w:val="00F6711A"/>
    <w:rsid w:val="00F70147"/>
    <w:rsid w:val="00F72966"/>
    <w:rsid w:val="00F73F2A"/>
    <w:rsid w:val="00F73FEE"/>
    <w:rsid w:val="00F74241"/>
    <w:rsid w:val="00F74921"/>
    <w:rsid w:val="00F75F18"/>
    <w:rsid w:val="00F77B2D"/>
    <w:rsid w:val="00F77D2E"/>
    <w:rsid w:val="00F8057C"/>
    <w:rsid w:val="00F811E0"/>
    <w:rsid w:val="00F81CAD"/>
    <w:rsid w:val="00F82A27"/>
    <w:rsid w:val="00F82BB5"/>
    <w:rsid w:val="00F82C66"/>
    <w:rsid w:val="00F82DDE"/>
    <w:rsid w:val="00F8302D"/>
    <w:rsid w:val="00F84142"/>
    <w:rsid w:val="00F8441E"/>
    <w:rsid w:val="00F87976"/>
    <w:rsid w:val="00F904F4"/>
    <w:rsid w:val="00F92AE1"/>
    <w:rsid w:val="00F93549"/>
    <w:rsid w:val="00F94740"/>
    <w:rsid w:val="00F9727D"/>
    <w:rsid w:val="00FA0D37"/>
    <w:rsid w:val="00FA0E97"/>
    <w:rsid w:val="00FA2BC5"/>
    <w:rsid w:val="00FA3C66"/>
    <w:rsid w:val="00FA489D"/>
    <w:rsid w:val="00FA5996"/>
    <w:rsid w:val="00FA717D"/>
    <w:rsid w:val="00FA7DAF"/>
    <w:rsid w:val="00FB061F"/>
    <w:rsid w:val="00FB22D0"/>
    <w:rsid w:val="00FB2FA7"/>
    <w:rsid w:val="00FB3186"/>
    <w:rsid w:val="00FB5546"/>
    <w:rsid w:val="00FB6982"/>
    <w:rsid w:val="00FB7FB4"/>
    <w:rsid w:val="00FC116C"/>
    <w:rsid w:val="00FC1266"/>
    <w:rsid w:val="00FC197F"/>
    <w:rsid w:val="00FC1B58"/>
    <w:rsid w:val="00FC1CE0"/>
    <w:rsid w:val="00FC1CFF"/>
    <w:rsid w:val="00FC4158"/>
    <w:rsid w:val="00FC51F5"/>
    <w:rsid w:val="00FC5956"/>
    <w:rsid w:val="00FC7807"/>
    <w:rsid w:val="00FC7913"/>
    <w:rsid w:val="00FD01C3"/>
    <w:rsid w:val="00FD265F"/>
    <w:rsid w:val="00FD44F4"/>
    <w:rsid w:val="00FD4981"/>
    <w:rsid w:val="00FD53C3"/>
    <w:rsid w:val="00FD5B59"/>
    <w:rsid w:val="00FD5EF9"/>
    <w:rsid w:val="00FD662D"/>
    <w:rsid w:val="00FD789B"/>
    <w:rsid w:val="00FE109E"/>
    <w:rsid w:val="00FE1344"/>
    <w:rsid w:val="00FE20C9"/>
    <w:rsid w:val="00FE29DD"/>
    <w:rsid w:val="00FE2FB0"/>
    <w:rsid w:val="00FE395B"/>
    <w:rsid w:val="00FE40F0"/>
    <w:rsid w:val="00FE4BE2"/>
    <w:rsid w:val="00FE58F7"/>
    <w:rsid w:val="00FE6DC7"/>
    <w:rsid w:val="00FE78CD"/>
    <w:rsid w:val="00FE7B9D"/>
    <w:rsid w:val="00FF0733"/>
    <w:rsid w:val="00FF11FC"/>
    <w:rsid w:val="00FF1CDE"/>
    <w:rsid w:val="00FF2642"/>
    <w:rsid w:val="00FF2EA5"/>
    <w:rsid w:val="00FF3630"/>
    <w:rsid w:val="00FF37CA"/>
    <w:rsid w:val="00FF3F1D"/>
    <w:rsid w:val="00FF46B6"/>
    <w:rsid w:val="00FF54C6"/>
    <w:rsid w:val="00FF63AC"/>
    <w:rsid w:val="00FF6513"/>
    <w:rsid w:val="00FF7BAD"/>
    <w:rsid w:val="04EB2BD5"/>
    <w:rsid w:val="0E010577"/>
    <w:rsid w:val="18851706"/>
    <w:rsid w:val="1B9A26CA"/>
    <w:rsid w:val="22A37B34"/>
    <w:rsid w:val="2FFC22BA"/>
    <w:rsid w:val="4BAE2D43"/>
    <w:rsid w:val="4CBC5CED"/>
    <w:rsid w:val="4F482780"/>
    <w:rsid w:val="5B241DD9"/>
    <w:rsid w:val="5D950D80"/>
    <w:rsid w:val="63D978A2"/>
    <w:rsid w:val="68380AD3"/>
    <w:rsid w:val="6C015169"/>
    <w:rsid w:val="72D765F7"/>
    <w:rsid w:val="78D4136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name="toc 2"/>
    <w:lsdException w:unhideWhenUsed="0" w:uiPriority="99" w:name="toc 3"/>
    <w:lsdException w:qFormat="1" w:unhideWhenUsed="0" w:uiPriority="99" w:name="toc 4"/>
    <w:lsdException w:unhideWhenUsed="0" w:uiPriority="99" w:name="toc 5"/>
    <w:lsdException w:unhideWhenUsed="0" w:uiPriority="99" w:name="toc 6"/>
    <w:lsdException w:unhideWhenUsed="0" w:uiPriority="99" w:name="toc 7"/>
    <w:lsdException w:qFormat="1" w:unhideWhenUsed="0" w:uiPriority="99" w:name="toc 8"/>
    <w:lsdException w:qFormat="1" w:unhideWhenUsed="0" w:uiPriority="99" w:name="toc 9"/>
    <w:lsdException w:unhideWhenUsed="0" w:uiPriority="99" w:semiHidden="0" w:name="Normal Indent"/>
    <w:lsdException w:qFormat="1" w:unhideWhenUsed="0"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5"/>
    <w:qFormat/>
    <w:uiPriority w:val="99"/>
    <w:pPr>
      <w:keepNext/>
      <w:keepLines/>
      <w:spacing w:line="360" w:lineRule="auto"/>
      <w:outlineLvl w:val="0"/>
    </w:pPr>
    <w:rPr>
      <w:rFonts w:eastAsia="黑体"/>
      <w:b/>
      <w:bCs/>
      <w:kern w:val="44"/>
      <w:szCs w:val="44"/>
    </w:rPr>
  </w:style>
  <w:style w:type="paragraph" w:styleId="3">
    <w:name w:val="heading 2"/>
    <w:basedOn w:val="1"/>
    <w:next w:val="1"/>
    <w:link w:val="56"/>
    <w:qFormat/>
    <w:uiPriority w:val="99"/>
    <w:pPr>
      <w:keepNext/>
      <w:keepLines/>
      <w:spacing w:before="260" w:after="260" w:line="413" w:lineRule="auto"/>
      <w:outlineLvl w:val="1"/>
    </w:pPr>
    <w:rPr>
      <w:rFonts w:ascii="Cambria" w:hAnsi="Cambria"/>
      <w:b/>
      <w:bCs/>
      <w:kern w:val="0"/>
      <w:sz w:val="32"/>
      <w:szCs w:val="32"/>
    </w:rPr>
  </w:style>
  <w:style w:type="paragraph" w:styleId="4">
    <w:name w:val="heading 3"/>
    <w:basedOn w:val="1"/>
    <w:next w:val="1"/>
    <w:link w:val="57"/>
    <w:qFormat/>
    <w:uiPriority w:val="99"/>
    <w:pPr>
      <w:keepNext/>
      <w:keepLines/>
      <w:spacing w:before="260" w:after="260" w:line="413" w:lineRule="auto"/>
      <w:outlineLvl w:val="2"/>
    </w:pPr>
    <w:rPr>
      <w:b/>
      <w:bCs/>
      <w:kern w:val="0"/>
      <w:sz w:val="32"/>
      <w:szCs w:val="32"/>
    </w:rPr>
  </w:style>
  <w:style w:type="paragraph" w:styleId="5">
    <w:name w:val="heading 4"/>
    <w:basedOn w:val="1"/>
    <w:next w:val="1"/>
    <w:link w:val="58"/>
    <w:qFormat/>
    <w:uiPriority w:val="99"/>
    <w:pPr>
      <w:keepNext/>
      <w:keepLines/>
      <w:spacing w:before="280" w:after="290" w:line="372" w:lineRule="auto"/>
      <w:outlineLvl w:val="3"/>
    </w:pPr>
    <w:rPr>
      <w:rFonts w:ascii="Cambria" w:hAnsi="Cambria"/>
      <w:b/>
      <w:bCs/>
      <w:kern w:val="0"/>
      <w:sz w:val="28"/>
      <w:szCs w:val="28"/>
    </w:rPr>
  </w:style>
  <w:style w:type="paragraph" w:styleId="6">
    <w:name w:val="heading 5"/>
    <w:basedOn w:val="1"/>
    <w:next w:val="1"/>
    <w:link w:val="59"/>
    <w:qFormat/>
    <w:uiPriority w:val="99"/>
    <w:pPr>
      <w:keepNext/>
      <w:keepLines/>
      <w:spacing w:before="280" w:after="290" w:line="372" w:lineRule="auto"/>
      <w:outlineLvl w:val="4"/>
    </w:pPr>
    <w:rPr>
      <w:b/>
      <w:bCs/>
      <w:kern w:val="0"/>
      <w:sz w:val="28"/>
      <w:szCs w:val="28"/>
    </w:rPr>
  </w:style>
  <w:style w:type="paragraph" w:styleId="7">
    <w:name w:val="heading 6"/>
    <w:basedOn w:val="1"/>
    <w:next w:val="1"/>
    <w:link w:val="60"/>
    <w:qFormat/>
    <w:uiPriority w:val="99"/>
    <w:pPr>
      <w:keepNext/>
      <w:keepLines/>
      <w:spacing w:before="240" w:after="64" w:line="317" w:lineRule="auto"/>
      <w:outlineLvl w:val="5"/>
    </w:pPr>
    <w:rPr>
      <w:rFonts w:ascii="Cambria" w:hAnsi="Cambria"/>
      <w:b/>
      <w:bCs/>
      <w:kern w:val="0"/>
      <w:sz w:val="24"/>
      <w:szCs w:val="24"/>
    </w:rPr>
  </w:style>
  <w:style w:type="paragraph" w:styleId="8">
    <w:name w:val="heading 7"/>
    <w:basedOn w:val="1"/>
    <w:next w:val="1"/>
    <w:link w:val="61"/>
    <w:qFormat/>
    <w:uiPriority w:val="99"/>
    <w:pPr>
      <w:keepNext/>
      <w:keepLines/>
      <w:spacing w:before="240" w:after="64" w:line="317" w:lineRule="auto"/>
      <w:outlineLvl w:val="6"/>
    </w:pPr>
    <w:rPr>
      <w:b/>
      <w:bCs/>
      <w:kern w:val="0"/>
      <w:sz w:val="24"/>
      <w:szCs w:val="24"/>
    </w:rPr>
  </w:style>
  <w:style w:type="paragraph" w:styleId="9">
    <w:name w:val="heading 8"/>
    <w:basedOn w:val="1"/>
    <w:next w:val="1"/>
    <w:link w:val="62"/>
    <w:qFormat/>
    <w:uiPriority w:val="99"/>
    <w:pPr>
      <w:keepNext/>
      <w:keepLines/>
      <w:spacing w:before="240" w:after="64" w:line="317" w:lineRule="auto"/>
      <w:outlineLvl w:val="7"/>
    </w:pPr>
    <w:rPr>
      <w:rFonts w:ascii="Cambria" w:hAnsi="Cambria"/>
      <w:kern w:val="0"/>
      <w:sz w:val="24"/>
      <w:szCs w:val="24"/>
    </w:rPr>
  </w:style>
  <w:style w:type="paragraph" w:styleId="10">
    <w:name w:val="heading 9"/>
    <w:basedOn w:val="1"/>
    <w:next w:val="1"/>
    <w:link w:val="63"/>
    <w:qFormat/>
    <w:uiPriority w:val="99"/>
    <w:pPr>
      <w:keepNext/>
      <w:keepLines/>
      <w:spacing w:before="240" w:after="64" w:line="317" w:lineRule="auto"/>
      <w:outlineLvl w:val="8"/>
    </w:pPr>
    <w:rPr>
      <w:rFonts w:ascii="Cambria" w:hAnsi="Cambria"/>
      <w:kern w:val="0"/>
      <w:szCs w:val="21"/>
    </w:rPr>
  </w:style>
  <w:style w:type="character" w:default="1" w:styleId="40">
    <w:name w:val="Default Paragraph Font"/>
    <w:semiHidden/>
    <w:unhideWhenUsed/>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uiPriority w:val="99"/>
  </w:style>
  <w:style w:type="paragraph" w:styleId="12">
    <w:name w:val="toc 6"/>
    <w:basedOn w:val="13"/>
    <w:next w:val="1"/>
    <w:semiHidden/>
    <w:uiPriority w:val="99"/>
  </w:style>
  <w:style w:type="paragraph" w:styleId="13">
    <w:name w:val="toc 5"/>
    <w:basedOn w:val="14"/>
    <w:next w:val="1"/>
    <w:semiHidden/>
    <w:uiPriority w:val="99"/>
  </w:style>
  <w:style w:type="paragraph" w:styleId="14">
    <w:name w:val="toc 4"/>
    <w:basedOn w:val="15"/>
    <w:next w:val="1"/>
    <w:semiHidden/>
    <w:qFormat/>
    <w:uiPriority w:val="99"/>
  </w:style>
  <w:style w:type="paragraph" w:styleId="15">
    <w:name w:val="toc 3"/>
    <w:basedOn w:val="16"/>
    <w:next w:val="1"/>
    <w:semiHidden/>
    <w:uiPriority w:val="99"/>
  </w:style>
  <w:style w:type="paragraph" w:styleId="16">
    <w:name w:val="toc 2"/>
    <w:basedOn w:val="17"/>
    <w:next w:val="1"/>
    <w:semiHidden/>
    <w:uiPriority w:val="99"/>
  </w:style>
  <w:style w:type="paragraph" w:styleId="17">
    <w:name w:val="toc 1"/>
    <w:basedOn w:val="1"/>
    <w:next w:val="1"/>
    <w:uiPriority w:val="99"/>
    <w:pPr>
      <w:widowControl/>
    </w:pPr>
    <w:rPr>
      <w:rFonts w:ascii="宋体"/>
      <w:kern w:val="0"/>
    </w:rPr>
  </w:style>
  <w:style w:type="paragraph" w:styleId="18">
    <w:name w:val="Normal Indent"/>
    <w:basedOn w:val="1"/>
    <w:uiPriority w:val="99"/>
    <w:pPr>
      <w:ind w:firstLine="420"/>
    </w:pPr>
  </w:style>
  <w:style w:type="paragraph" w:styleId="19">
    <w:name w:val="Document Map"/>
    <w:basedOn w:val="1"/>
    <w:link w:val="66"/>
    <w:semiHidden/>
    <w:qFormat/>
    <w:uiPriority w:val="99"/>
    <w:pPr>
      <w:shd w:val="clear" w:color="auto" w:fill="000080"/>
    </w:pPr>
    <w:rPr>
      <w:kern w:val="0"/>
      <w:sz w:val="2"/>
    </w:rPr>
  </w:style>
  <w:style w:type="paragraph" w:styleId="20">
    <w:name w:val="annotation text"/>
    <w:basedOn w:val="1"/>
    <w:link w:val="64"/>
    <w:qFormat/>
    <w:uiPriority w:val="99"/>
    <w:pPr>
      <w:jc w:val="left"/>
    </w:pPr>
  </w:style>
  <w:style w:type="paragraph" w:styleId="21">
    <w:name w:val="Body Text"/>
    <w:basedOn w:val="1"/>
    <w:link w:val="67"/>
    <w:qFormat/>
    <w:uiPriority w:val="99"/>
    <w:pPr>
      <w:spacing w:after="120"/>
    </w:pPr>
    <w:rPr>
      <w:sz w:val="24"/>
    </w:rPr>
  </w:style>
  <w:style w:type="paragraph" w:styleId="22">
    <w:name w:val="Body Text Indent"/>
    <w:basedOn w:val="1"/>
    <w:link w:val="68"/>
    <w:qFormat/>
    <w:uiPriority w:val="99"/>
    <w:pPr>
      <w:ind w:firstLine="435"/>
    </w:pPr>
    <w:rPr>
      <w:kern w:val="0"/>
      <w:sz w:val="20"/>
    </w:rPr>
  </w:style>
  <w:style w:type="paragraph" w:styleId="23">
    <w:name w:val="HTML Address"/>
    <w:basedOn w:val="1"/>
    <w:link w:val="69"/>
    <w:qFormat/>
    <w:uiPriority w:val="99"/>
    <w:rPr>
      <w:i/>
      <w:iCs/>
      <w:kern w:val="0"/>
      <w:sz w:val="20"/>
    </w:rPr>
  </w:style>
  <w:style w:type="paragraph" w:styleId="24">
    <w:name w:val="Plain Text"/>
    <w:basedOn w:val="1"/>
    <w:link w:val="70"/>
    <w:qFormat/>
    <w:uiPriority w:val="99"/>
    <w:rPr>
      <w:rFonts w:ascii="宋体" w:hAnsi="Courier New"/>
      <w:kern w:val="0"/>
      <w:szCs w:val="21"/>
    </w:rPr>
  </w:style>
  <w:style w:type="paragraph" w:styleId="25">
    <w:name w:val="toc 8"/>
    <w:basedOn w:val="11"/>
    <w:next w:val="1"/>
    <w:semiHidden/>
    <w:qFormat/>
    <w:uiPriority w:val="99"/>
  </w:style>
  <w:style w:type="paragraph" w:styleId="26">
    <w:name w:val="Date"/>
    <w:basedOn w:val="1"/>
    <w:next w:val="1"/>
    <w:link w:val="71"/>
    <w:qFormat/>
    <w:uiPriority w:val="99"/>
    <w:pPr>
      <w:ind w:left="100" w:leftChars="2500"/>
    </w:pPr>
  </w:style>
  <w:style w:type="paragraph" w:styleId="27">
    <w:name w:val="Body Text Indent 2"/>
    <w:basedOn w:val="1"/>
    <w:link w:val="72"/>
    <w:qFormat/>
    <w:uiPriority w:val="99"/>
    <w:pPr>
      <w:tabs>
        <w:tab w:val="left" w:pos="2940"/>
      </w:tabs>
      <w:ind w:firstLine="420" w:firstLineChars="200"/>
    </w:pPr>
    <w:rPr>
      <w:kern w:val="0"/>
      <w:sz w:val="20"/>
    </w:rPr>
  </w:style>
  <w:style w:type="paragraph" w:styleId="28">
    <w:name w:val="Balloon Text"/>
    <w:basedOn w:val="1"/>
    <w:link w:val="73"/>
    <w:qFormat/>
    <w:uiPriority w:val="99"/>
    <w:rPr>
      <w:sz w:val="18"/>
    </w:rPr>
  </w:style>
  <w:style w:type="paragraph" w:styleId="29">
    <w:name w:val="footer"/>
    <w:basedOn w:val="1"/>
    <w:link w:val="74"/>
    <w:qFormat/>
    <w:uiPriority w:val="99"/>
    <w:pPr>
      <w:tabs>
        <w:tab w:val="center" w:pos="4153"/>
        <w:tab w:val="right" w:pos="8306"/>
      </w:tabs>
      <w:snapToGrid w:val="0"/>
      <w:ind w:right="210"/>
      <w:jc w:val="right"/>
    </w:pPr>
    <w:rPr>
      <w:sz w:val="18"/>
    </w:rPr>
  </w:style>
  <w:style w:type="paragraph" w:styleId="30">
    <w:name w:val="header"/>
    <w:basedOn w:val="1"/>
    <w:link w:val="75"/>
    <w:qFormat/>
    <w:uiPriority w:val="99"/>
    <w:pPr>
      <w:numPr>
        <w:ilvl w:val="6"/>
        <w:numId w:val="1"/>
      </w:numPr>
      <w:pBdr>
        <w:bottom w:val="single" w:color="auto" w:sz="6" w:space="1"/>
      </w:pBdr>
      <w:tabs>
        <w:tab w:val="center" w:pos="4153"/>
        <w:tab w:val="right" w:pos="8306"/>
      </w:tabs>
      <w:snapToGrid w:val="0"/>
      <w:jc w:val="center"/>
    </w:pPr>
    <w:rPr>
      <w:sz w:val="18"/>
    </w:rPr>
  </w:style>
  <w:style w:type="paragraph" w:styleId="31">
    <w:name w:val="footnote text"/>
    <w:basedOn w:val="1"/>
    <w:link w:val="76"/>
    <w:semiHidden/>
    <w:qFormat/>
    <w:uiPriority w:val="99"/>
    <w:pPr>
      <w:snapToGrid w:val="0"/>
      <w:jc w:val="left"/>
    </w:pPr>
    <w:rPr>
      <w:kern w:val="0"/>
      <w:sz w:val="18"/>
      <w:szCs w:val="18"/>
    </w:rPr>
  </w:style>
  <w:style w:type="paragraph" w:styleId="32">
    <w:name w:val="Body Text Indent 3"/>
    <w:basedOn w:val="1"/>
    <w:link w:val="77"/>
    <w:qFormat/>
    <w:uiPriority w:val="99"/>
    <w:pPr>
      <w:ind w:firstLine="420" w:firstLineChars="200"/>
    </w:pPr>
    <w:rPr>
      <w:kern w:val="0"/>
      <w:sz w:val="16"/>
      <w:szCs w:val="16"/>
    </w:rPr>
  </w:style>
  <w:style w:type="paragraph" w:styleId="33">
    <w:name w:val="toc 9"/>
    <w:basedOn w:val="25"/>
    <w:next w:val="1"/>
    <w:semiHidden/>
    <w:qFormat/>
    <w:uiPriority w:val="99"/>
  </w:style>
  <w:style w:type="paragraph" w:styleId="34">
    <w:name w:val="HTML Preformatted"/>
    <w:basedOn w:val="1"/>
    <w:link w:val="78"/>
    <w:qFormat/>
    <w:uiPriority w:val="99"/>
    <w:rPr>
      <w:rFonts w:ascii="Courier New" w:hAnsi="Courier New"/>
      <w:kern w:val="0"/>
      <w:sz w:val="20"/>
    </w:rPr>
  </w:style>
  <w:style w:type="paragraph" w:styleId="35">
    <w:name w:val="Normal (Web)"/>
    <w:basedOn w:val="1"/>
    <w:qFormat/>
    <w:uiPriority w:val="99"/>
    <w:pPr>
      <w:widowControl/>
      <w:spacing w:before="100" w:beforeAutospacing="1" w:after="100" w:afterAutospacing="1" w:line="360" w:lineRule="auto"/>
      <w:jc w:val="left"/>
    </w:pPr>
    <w:rPr>
      <w:rFonts w:ascii="宋体" w:hAnsi="宋体"/>
      <w:kern w:val="0"/>
      <w:sz w:val="20"/>
    </w:rPr>
  </w:style>
  <w:style w:type="paragraph" w:styleId="36">
    <w:name w:val="Title"/>
    <w:basedOn w:val="1"/>
    <w:link w:val="79"/>
    <w:qFormat/>
    <w:uiPriority w:val="99"/>
    <w:pPr>
      <w:spacing w:before="240" w:after="60"/>
      <w:jc w:val="center"/>
      <w:outlineLvl w:val="0"/>
    </w:pPr>
    <w:rPr>
      <w:rFonts w:ascii="Cambria" w:hAnsi="Cambria"/>
      <w:b/>
      <w:bCs/>
      <w:kern w:val="0"/>
      <w:sz w:val="32"/>
      <w:szCs w:val="32"/>
    </w:rPr>
  </w:style>
  <w:style w:type="paragraph" w:styleId="37">
    <w:name w:val="annotation subject"/>
    <w:basedOn w:val="20"/>
    <w:next w:val="20"/>
    <w:link w:val="65"/>
    <w:qFormat/>
    <w:uiPriority w:val="99"/>
    <w:rPr>
      <w:b/>
    </w:rPr>
  </w:style>
  <w:style w:type="table" w:styleId="39">
    <w:name w:val="Table Grid"/>
    <w:basedOn w:val="3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99"/>
    <w:rPr>
      <w:rFonts w:cs="Times New Roman"/>
    </w:rPr>
  </w:style>
  <w:style w:type="character" w:styleId="42">
    <w:name w:val="page number"/>
    <w:qFormat/>
    <w:uiPriority w:val="99"/>
    <w:rPr>
      <w:rFonts w:ascii="Times New Roman" w:hAnsi="Times New Roman" w:eastAsia="宋体" w:cs="Times New Roman"/>
      <w:sz w:val="18"/>
    </w:rPr>
  </w:style>
  <w:style w:type="character" w:styleId="43">
    <w:name w:val="Emphasis"/>
    <w:qFormat/>
    <w:uiPriority w:val="99"/>
    <w:rPr>
      <w:rFonts w:cs="Times New Roman"/>
      <w:i/>
    </w:rPr>
  </w:style>
  <w:style w:type="character" w:styleId="44">
    <w:name w:val="HTML Definition"/>
    <w:qFormat/>
    <w:uiPriority w:val="99"/>
    <w:rPr>
      <w:rFonts w:cs="Times New Roman"/>
      <w:i/>
    </w:rPr>
  </w:style>
  <w:style w:type="character" w:styleId="45">
    <w:name w:val="HTML Typewriter"/>
    <w:qFormat/>
    <w:uiPriority w:val="99"/>
    <w:rPr>
      <w:rFonts w:ascii="Courier New" w:hAnsi="Courier New" w:cs="Times New Roman"/>
      <w:sz w:val="20"/>
    </w:rPr>
  </w:style>
  <w:style w:type="character" w:styleId="46">
    <w:name w:val="HTML Acronym"/>
    <w:qFormat/>
    <w:uiPriority w:val="99"/>
    <w:rPr>
      <w:rFonts w:cs="Times New Roman"/>
    </w:rPr>
  </w:style>
  <w:style w:type="character" w:styleId="47">
    <w:name w:val="HTML Variable"/>
    <w:qFormat/>
    <w:uiPriority w:val="99"/>
    <w:rPr>
      <w:rFonts w:cs="Times New Roman"/>
      <w:i/>
    </w:rPr>
  </w:style>
  <w:style w:type="character" w:styleId="48">
    <w:name w:val="Hyperlink"/>
    <w:qFormat/>
    <w:uiPriority w:val="99"/>
    <w:rPr>
      <w:rFonts w:ascii="Times New Roman" w:hAnsi="Times New Roman" w:eastAsia="宋体" w:cs="Times New Roman"/>
      <w:color w:val="auto"/>
      <w:spacing w:val="0"/>
      <w:w w:val="100"/>
      <w:position w:val="0"/>
      <w:sz w:val="21"/>
      <w:u w:val="none"/>
      <w:vertAlign w:val="baseline"/>
    </w:rPr>
  </w:style>
  <w:style w:type="character" w:styleId="49">
    <w:name w:val="HTML Code"/>
    <w:qFormat/>
    <w:uiPriority w:val="99"/>
    <w:rPr>
      <w:rFonts w:ascii="Courier New" w:hAnsi="Courier New" w:cs="Times New Roman"/>
      <w:sz w:val="20"/>
    </w:rPr>
  </w:style>
  <w:style w:type="character" w:styleId="50">
    <w:name w:val="annotation reference"/>
    <w:qFormat/>
    <w:uiPriority w:val="99"/>
    <w:rPr>
      <w:rFonts w:cs="Times New Roman"/>
      <w:sz w:val="21"/>
    </w:rPr>
  </w:style>
  <w:style w:type="character" w:styleId="51">
    <w:name w:val="HTML Cite"/>
    <w:qFormat/>
    <w:uiPriority w:val="99"/>
    <w:rPr>
      <w:rFonts w:cs="Times New Roman"/>
      <w:i/>
    </w:rPr>
  </w:style>
  <w:style w:type="character" w:styleId="52">
    <w:name w:val="footnote reference"/>
    <w:qFormat/>
    <w:uiPriority w:val="99"/>
    <w:rPr>
      <w:rFonts w:cs="Times New Roman"/>
      <w:vertAlign w:val="superscript"/>
    </w:rPr>
  </w:style>
  <w:style w:type="character" w:styleId="53">
    <w:name w:val="HTML Keyboard"/>
    <w:qFormat/>
    <w:uiPriority w:val="99"/>
    <w:rPr>
      <w:rFonts w:ascii="Courier New" w:hAnsi="Courier New" w:cs="Times New Roman"/>
      <w:sz w:val="20"/>
    </w:rPr>
  </w:style>
  <w:style w:type="character" w:styleId="54">
    <w:name w:val="HTML Sample"/>
    <w:qFormat/>
    <w:uiPriority w:val="99"/>
    <w:rPr>
      <w:rFonts w:ascii="Courier New" w:hAnsi="Courier New" w:cs="Times New Roman"/>
    </w:rPr>
  </w:style>
  <w:style w:type="character" w:customStyle="1" w:styleId="55">
    <w:name w:val="标题 1 Char"/>
    <w:link w:val="2"/>
    <w:qFormat/>
    <w:locked/>
    <w:uiPriority w:val="99"/>
    <w:rPr>
      <w:rFonts w:eastAsia="黑体" w:cs="Times New Roman"/>
      <w:b/>
      <w:bCs/>
      <w:kern w:val="44"/>
      <w:sz w:val="44"/>
      <w:szCs w:val="44"/>
      <w:lang w:val="en-US" w:eastAsia="zh-CN" w:bidi="ar-SA"/>
    </w:rPr>
  </w:style>
  <w:style w:type="character" w:customStyle="1" w:styleId="56">
    <w:name w:val="标题 2 Char"/>
    <w:link w:val="3"/>
    <w:semiHidden/>
    <w:qFormat/>
    <w:locked/>
    <w:uiPriority w:val="99"/>
    <w:rPr>
      <w:rFonts w:ascii="Cambria" w:hAnsi="Cambria" w:eastAsia="宋体" w:cs="Times New Roman"/>
      <w:b/>
      <w:sz w:val="32"/>
    </w:rPr>
  </w:style>
  <w:style w:type="character" w:customStyle="1" w:styleId="57">
    <w:name w:val="标题 3 Char"/>
    <w:link w:val="4"/>
    <w:semiHidden/>
    <w:qFormat/>
    <w:locked/>
    <w:uiPriority w:val="99"/>
    <w:rPr>
      <w:rFonts w:cs="Times New Roman"/>
      <w:b/>
      <w:sz w:val="32"/>
    </w:rPr>
  </w:style>
  <w:style w:type="character" w:customStyle="1" w:styleId="58">
    <w:name w:val="标题 4 Char"/>
    <w:link w:val="5"/>
    <w:semiHidden/>
    <w:qFormat/>
    <w:locked/>
    <w:uiPriority w:val="99"/>
    <w:rPr>
      <w:rFonts w:ascii="Cambria" w:hAnsi="Cambria" w:eastAsia="宋体" w:cs="Times New Roman"/>
      <w:b/>
      <w:sz w:val="28"/>
    </w:rPr>
  </w:style>
  <w:style w:type="character" w:customStyle="1" w:styleId="59">
    <w:name w:val="标题 5 Char"/>
    <w:link w:val="6"/>
    <w:semiHidden/>
    <w:qFormat/>
    <w:locked/>
    <w:uiPriority w:val="99"/>
    <w:rPr>
      <w:rFonts w:cs="Times New Roman"/>
      <w:b/>
      <w:sz w:val="28"/>
    </w:rPr>
  </w:style>
  <w:style w:type="character" w:customStyle="1" w:styleId="60">
    <w:name w:val="标题 6 Char"/>
    <w:link w:val="7"/>
    <w:semiHidden/>
    <w:qFormat/>
    <w:locked/>
    <w:uiPriority w:val="99"/>
    <w:rPr>
      <w:rFonts w:ascii="Cambria" w:hAnsi="Cambria" w:eastAsia="宋体" w:cs="Times New Roman"/>
      <w:b/>
      <w:sz w:val="24"/>
    </w:rPr>
  </w:style>
  <w:style w:type="character" w:customStyle="1" w:styleId="61">
    <w:name w:val="标题 7 Char"/>
    <w:link w:val="8"/>
    <w:semiHidden/>
    <w:qFormat/>
    <w:locked/>
    <w:uiPriority w:val="99"/>
    <w:rPr>
      <w:rFonts w:cs="Times New Roman"/>
      <w:b/>
      <w:sz w:val="24"/>
    </w:rPr>
  </w:style>
  <w:style w:type="character" w:customStyle="1" w:styleId="62">
    <w:name w:val="标题 8 Char"/>
    <w:link w:val="9"/>
    <w:semiHidden/>
    <w:qFormat/>
    <w:locked/>
    <w:uiPriority w:val="99"/>
    <w:rPr>
      <w:rFonts w:ascii="Cambria" w:hAnsi="Cambria" w:eastAsia="宋体" w:cs="Times New Roman"/>
      <w:sz w:val="24"/>
    </w:rPr>
  </w:style>
  <w:style w:type="character" w:customStyle="1" w:styleId="63">
    <w:name w:val="标题 9 Char"/>
    <w:link w:val="10"/>
    <w:semiHidden/>
    <w:qFormat/>
    <w:locked/>
    <w:uiPriority w:val="99"/>
    <w:rPr>
      <w:rFonts w:ascii="Cambria" w:hAnsi="Cambria" w:eastAsia="宋体" w:cs="Times New Roman"/>
      <w:sz w:val="21"/>
    </w:rPr>
  </w:style>
  <w:style w:type="character" w:customStyle="1" w:styleId="64">
    <w:name w:val="批注文字 Char"/>
    <w:link w:val="20"/>
    <w:qFormat/>
    <w:locked/>
    <w:uiPriority w:val="99"/>
    <w:rPr>
      <w:rFonts w:cs="Times New Roman"/>
      <w:kern w:val="2"/>
      <w:sz w:val="21"/>
    </w:rPr>
  </w:style>
  <w:style w:type="character" w:customStyle="1" w:styleId="65">
    <w:name w:val="批注主题 Char"/>
    <w:link w:val="37"/>
    <w:qFormat/>
    <w:locked/>
    <w:uiPriority w:val="99"/>
    <w:rPr>
      <w:rFonts w:cs="Times New Roman"/>
      <w:b/>
      <w:kern w:val="2"/>
      <w:sz w:val="21"/>
    </w:rPr>
  </w:style>
  <w:style w:type="character" w:customStyle="1" w:styleId="66">
    <w:name w:val="文档结构图 Char"/>
    <w:link w:val="19"/>
    <w:semiHidden/>
    <w:qFormat/>
    <w:locked/>
    <w:uiPriority w:val="99"/>
    <w:rPr>
      <w:rFonts w:cs="Times New Roman"/>
      <w:sz w:val="2"/>
    </w:rPr>
  </w:style>
  <w:style w:type="character" w:customStyle="1" w:styleId="67">
    <w:name w:val="正文文本 Char"/>
    <w:link w:val="21"/>
    <w:qFormat/>
    <w:locked/>
    <w:uiPriority w:val="99"/>
    <w:rPr>
      <w:rFonts w:cs="Times New Roman"/>
      <w:kern w:val="2"/>
      <w:sz w:val="24"/>
    </w:rPr>
  </w:style>
  <w:style w:type="character" w:customStyle="1" w:styleId="68">
    <w:name w:val="正文文本缩进 Char"/>
    <w:link w:val="22"/>
    <w:semiHidden/>
    <w:qFormat/>
    <w:locked/>
    <w:uiPriority w:val="99"/>
    <w:rPr>
      <w:rFonts w:cs="Times New Roman"/>
      <w:sz w:val="20"/>
    </w:rPr>
  </w:style>
  <w:style w:type="character" w:customStyle="1" w:styleId="69">
    <w:name w:val="HTML 地址 Char"/>
    <w:link w:val="23"/>
    <w:semiHidden/>
    <w:qFormat/>
    <w:locked/>
    <w:uiPriority w:val="99"/>
    <w:rPr>
      <w:rFonts w:cs="Times New Roman"/>
      <w:i/>
      <w:sz w:val="20"/>
    </w:rPr>
  </w:style>
  <w:style w:type="character" w:customStyle="1" w:styleId="70">
    <w:name w:val="纯文本 Char"/>
    <w:link w:val="24"/>
    <w:semiHidden/>
    <w:qFormat/>
    <w:locked/>
    <w:uiPriority w:val="99"/>
    <w:rPr>
      <w:rFonts w:ascii="宋体" w:hAnsi="Courier New" w:cs="Times New Roman"/>
      <w:sz w:val="21"/>
    </w:rPr>
  </w:style>
  <w:style w:type="character" w:customStyle="1" w:styleId="71">
    <w:name w:val="日期 Char"/>
    <w:link w:val="26"/>
    <w:qFormat/>
    <w:locked/>
    <w:uiPriority w:val="99"/>
    <w:rPr>
      <w:rFonts w:cs="Times New Roman"/>
      <w:kern w:val="2"/>
      <w:sz w:val="21"/>
    </w:rPr>
  </w:style>
  <w:style w:type="character" w:customStyle="1" w:styleId="72">
    <w:name w:val="正文文本缩进 2 Char"/>
    <w:link w:val="27"/>
    <w:semiHidden/>
    <w:qFormat/>
    <w:locked/>
    <w:uiPriority w:val="99"/>
    <w:rPr>
      <w:rFonts w:cs="Times New Roman"/>
      <w:sz w:val="20"/>
    </w:rPr>
  </w:style>
  <w:style w:type="character" w:customStyle="1" w:styleId="73">
    <w:name w:val="批注框文本 Char"/>
    <w:link w:val="28"/>
    <w:qFormat/>
    <w:locked/>
    <w:uiPriority w:val="99"/>
    <w:rPr>
      <w:rFonts w:cs="Times New Roman"/>
      <w:kern w:val="2"/>
      <w:sz w:val="18"/>
    </w:rPr>
  </w:style>
  <w:style w:type="character" w:customStyle="1" w:styleId="74">
    <w:name w:val="页脚 Char"/>
    <w:link w:val="29"/>
    <w:qFormat/>
    <w:locked/>
    <w:uiPriority w:val="99"/>
    <w:rPr>
      <w:rFonts w:cs="Times New Roman"/>
      <w:kern w:val="2"/>
      <w:sz w:val="18"/>
    </w:rPr>
  </w:style>
  <w:style w:type="character" w:customStyle="1" w:styleId="75">
    <w:name w:val="页眉 Char"/>
    <w:link w:val="30"/>
    <w:qFormat/>
    <w:locked/>
    <w:uiPriority w:val="99"/>
    <w:rPr>
      <w:rFonts w:cs="Times New Roman"/>
      <w:kern w:val="2"/>
      <w:sz w:val="18"/>
    </w:rPr>
  </w:style>
  <w:style w:type="character" w:customStyle="1" w:styleId="76">
    <w:name w:val="脚注文本 Char"/>
    <w:link w:val="31"/>
    <w:semiHidden/>
    <w:qFormat/>
    <w:locked/>
    <w:uiPriority w:val="99"/>
    <w:rPr>
      <w:rFonts w:cs="Times New Roman"/>
      <w:sz w:val="18"/>
    </w:rPr>
  </w:style>
  <w:style w:type="character" w:customStyle="1" w:styleId="77">
    <w:name w:val="正文文本缩进 3 Char"/>
    <w:link w:val="32"/>
    <w:semiHidden/>
    <w:qFormat/>
    <w:locked/>
    <w:uiPriority w:val="99"/>
    <w:rPr>
      <w:rFonts w:cs="Times New Roman"/>
      <w:sz w:val="16"/>
    </w:rPr>
  </w:style>
  <w:style w:type="character" w:customStyle="1" w:styleId="78">
    <w:name w:val="HTML 预设格式 Char"/>
    <w:link w:val="34"/>
    <w:semiHidden/>
    <w:qFormat/>
    <w:locked/>
    <w:uiPriority w:val="99"/>
    <w:rPr>
      <w:rFonts w:ascii="Courier New" w:hAnsi="Courier New" w:cs="Times New Roman"/>
      <w:sz w:val="20"/>
    </w:rPr>
  </w:style>
  <w:style w:type="character" w:customStyle="1" w:styleId="79">
    <w:name w:val="标题 Char"/>
    <w:link w:val="36"/>
    <w:qFormat/>
    <w:locked/>
    <w:uiPriority w:val="99"/>
    <w:rPr>
      <w:rFonts w:ascii="Cambria" w:hAnsi="Cambria" w:cs="Times New Roman"/>
      <w:b/>
      <w:sz w:val="32"/>
    </w:rPr>
  </w:style>
  <w:style w:type="character" w:customStyle="1" w:styleId="80">
    <w:name w:val="short_text1"/>
    <w:qFormat/>
    <w:uiPriority w:val="99"/>
    <w:rPr>
      <w:sz w:val="26"/>
    </w:rPr>
  </w:style>
  <w:style w:type="character" w:customStyle="1" w:styleId="81">
    <w:name w:val="段 Char Char"/>
    <w:qFormat/>
    <w:uiPriority w:val="99"/>
    <w:rPr>
      <w:rFonts w:ascii="宋体"/>
      <w:sz w:val="21"/>
      <w:lang w:val="en-US" w:eastAsia="zh-CN"/>
    </w:rPr>
  </w:style>
  <w:style w:type="character" w:customStyle="1" w:styleId="82">
    <w:name w:val="个人答复风格"/>
    <w:qFormat/>
    <w:uiPriority w:val="99"/>
    <w:rPr>
      <w:rFonts w:ascii="Arial" w:hAnsi="Arial" w:eastAsia="宋体"/>
      <w:color w:val="auto"/>
      <w:sz w:val="20"/>
    </w:rPr>
  </w:style>
  <w:style w:type="character" w:customStyle="1" w:styleId="83">
    <w:name w:val="发布"/>
    <w:qFormat/>
    <w:uiPriority w:val="99"/>
    <w:rPr>
      <w:rFonts w:ascii="黑体" w:eastAsia="黑体"/>
      <w:spacing w:val="22"/>
      <w:w w:val="100"/>
      <w:position w:val="3"/>
      <w:sz w:val="28"/>
    </w:rPr>
  </w:style>
  <w:style w:type="character" w:customStyle="1" w:styleId="84">
    <w:name w:val="段 Char"/>
    <w:link w:val="85"/>
    <w:qFormat/>
    <w:locked/>
    <w:uiPriority w:val="99"/>
    <w:rPr>
      <w:rFonts w:ascii="宋体"/>
      <w:sz w:val="21"/>
      <w:lang w:val="en-US" w:eastAsia="zh-CN"/>
    </w:rPr>
  </w:style>
  <w:style w:type="paragraph" w:customStyle="1" w:styleId="85">
    <w:name w:val="段"/>
    <w:link w:val="84"/>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86">
    <w:name w:val="apple-converted-space"/>
    <w:qFormat/>
    <w:uiPriority w:val="99"/>
  </w:style>
  <w:style w:type="character" w:customStyle="1" w:styleId="87">
    <w:name w:val="high-light-bg4"/>
    <w:qFormat/>
    <w:uiPriority w:val="99"/>
  </w:style>
  <w:style w:type="character" w:customStyle="1" w:styleId="88">
    <w:name w:val="个人撰写风格"/>
    <w:uiPriority w:val="99"/>
    <w:rPr>
      <w:rFonts w:ascii="Arial" w:hAnsi="Arial" w:eastAsia="宋体"/>
      <w:color w:val="auto"/>
      <w:sz w:val="20"/>
    </w:rPr>
  </w:style>
  <w:style w:type="character" w:customStyle="1" w:styleId="89">
    <w:name w:val="ordinary-span-edit2"/>
    <w:uiPriority w:val="99"/>
  </w:style>
  <w:style w:type="character" w:customStyle="1" w:styleId="90">
    <w:name w:val="一级条标题 Char"/>
    <w:link w:val="91"/>
    <w:qFormat/>
    <w:locked/>
    <w:uiPriority w:val="99"/>
    <w:rPr>
      <w:rFonts w:eastAsia="黑体"/>
      <w:sz w:val="21"/>
      <w:lang w:val="en-US" w:eastAsia="zh-CN"/>
    </w:rPr>
  </w:style>
  <w:style w:type="paragraph" w:customStyle="1" w:styleId="91">
    <w:name w:val="一级条标题"/>
    <w:next w:val="85"/>
    <w:link w:val="90"/>
    <w:uiPriority w:val="99"/>
    <w:pPr>
      <w:numPr>
        <w:ilvl w:val="2"/>
        <w:numId w:val="1"/>
      </w:numPr>
      <w:outlineLvl w:val="2"/>
    </w:pPr>
    <w:rPr>
      <w:rFonts w:ascii="Times New Roman" w:hAnsi="Times New Roman" w:eastAsia="黑体" w:cs="Times New Roman"/>
      <w:sz w:val="21"/>
      <w:lang w:val="en-US" w:eastAsia="zh-CN" w:bidi="ar-SA"/>
    </w:rPr>
  </w:style>
  <w:style w:type="paragraph" w:customStyle="1" w:styleId="92">
    <w:name w:val="附录一级条标题"/>
    <w:basedOn w:val="93"/>
    <w:next w:val="85"/>
    <w:uiPriority w:val="99"/>
    <w:pPr>
      <w:numPr>
        <w:ilvl w:val="2"/>
      </w:numPr>
      <w:autoSpaceDN w:val="0"/>
      <w:spacing w:before="0" w:after="0"/>
      <w:outlineLvl w:val="2"/>
    </w:pPr>
  </w:style>
  <w:style w:type="paragraph" w:customStyle="1" w:styleId="93">
    <w:name w:val="附录章标题"/>
    <w:next w:val="85"/>
    <w:qFormat/>
    <w:uiPriority w:val="99"/>
    <w:pPr>
      <w:numPr>
        <w:ilvl w:val="1"/>
        <w:numId w:val="2"/>
      </w:numPr>
      <w:wordWrap w:val="0"/>
      <w:overflowPunct w:val="0"/>
      <w:autoSpaceDE w:val="0"/>
      <w:spacing w:before="50" w:after="50"/>
      <w:jc w:val="both"/>
      <w:textAlignment w:val="baseline"/>
      <w:outlineLvl w:val="1"/>
    </w:pPr>
    <w:rPr>
      <w:rFonts w:ascii="黑体" w:hAnsi="Times New Roman" w:eastAsia="黑体" w:cs="Times New Roman"/>
      <w:kern w:val="21"/>
      <w:sz w:val="21"/>
      <w:lang w:val="en-US" w:eastAsia="zh-CN" w:bidi="ar-SA"/>
    </w:rPr>
  </w:style>
  <w:style w:type="paragraph" w:customStyle="1" w:styleId="94">
    <w:name w:val="条1"/>
    <w:basedOn w:val="1"/>
    <w:next w:val="85"/>
    <w:qFormat/>
    <w:uiPriority w:val="99"/>
    <w:pPr>
      <w:numPr>
        <w:ilvl w:val="1"/>
        <w:numId w:val="3"/>
      </w:numPr>
      <w:outlineLvl w:val="1"/>
    </w:pPr>
    <w:rPr>
      <w:rFonts w:ascii="黑体" w:eastAsia="黑体"/>
      <w:kern w:val="21"/>
    </w:rPr>
  </w:style>
  <w:style w:type="paragraph" w:customStyle="1" w:styleId="95">
    <w:name w:val="二级条标题"/>
    <w:basedOn w:val="91"/>
    <w:next w:val="85"/>
    <w:qFormat/>
    <w:uiPriority w:val="99"/>
    <w:pPr>
      <w:numPr>
        <w:ilvl w:val="3"/>
        <w:numId w:val="4"/>
      </w:numPr>
      <w:outlineLvl w:val="3"/>
    </w:pPr>
  </w:style>
  <w:style w:type="paragraph" w:customStyle="1" w:styleId="96">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7">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98">
    <w:name w:val="列出段落1"/>
    <w:basedOn w:val="1"/>
    <w:qFormat/>
    <w:uiPriority w:val="99"/>
    <w:pPr>
      <w:ind w:firstLine="420" w:firstLineChars="200"/>
    </w:pPr>
    <w:rPr>
      <w:szCs w:val="24"/>
    </w:rPr>
  </w:style>
  <w:style w:type="paragraph" w:customStyle="1" w:styleId="99">
    <w:name w:val="附录表标题"/>
    <w:next w:val="85"/>
    <w:qFormat/>
    <w:uiPriority w:val="99"/>
    <w:pPr>
      <w:numPr>
        <w:ilvl w:val="0"/>
        <w:numId w:val="5"/>
      </w:numPr>
      <w:jc w:val="center"/>
      <w:textAlignment w:val="baseline"/>
    </w:pPr>
    <w:rPr>
      <w:rFonts w:ascii="黑体" w:hAnsi="Times New Roman" w:eastAsia="黑体" w:cs="Times New Roman"/>
      <w:kern w:val="21"/>
      <w:sz w:val="21"/>
      <w:lang w:val="en-US" w:eastAsia="zh-CN" w:bidi="ar-SA"/>
    </w:rPr>
  </w:style>
  <w:style w:type="paragraph" w:customStyle="1" w:styleId="100">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Times New Roman"/>
      <w:b/>
      <w:spacing w:val="20"/>
      <w:w w:val="148"/>
      <w:sz w:val="52"/>
      <w:lang w:val="en-US" w:eastAsia="zh-CN" w:bidi="ar-SA"/>
    </w:rPr>
  </w:style>
  <w:style w:type="paragraph" w:customStyle="1" w:styleId="101">
    <w:name w:val="条3"/>
    <w:basedOn w:val="1"/>
    <w:next w:val="85"/>
    <w:qFormat/>
    <w:uiPriority w:val="99"/>
    <w:pPr>
      <w:numPr>
        <w:ilvl w:val="3"/>
        <w:numId w:val="3"/>
      </w:numPr>
      <w:outlineLvl w:val="1"/>
    </w:pPr>
    <w:rPr>
      <w:rFonts w:ascii="黑体" w:eastAsia="黑体"/>
      <w:kern w:val="21"/>
    </w:rPr>
  </w:style>
  <w:style w:type="paragraph" w:customStyle="1" w:styleId="102">
    <w:name w:val="段(正文）"/>
    <w:qFormat/>
    <w:uiPriority w:val="99"/>
    <w:pPr>
      <w:autoSpaceDE w:val="0"/>
      <w:autoSpaceDN w:val="0"/>
      <w:ind w:firstLine="420"/>
      <w:jc w:val="both"/>
    </w:pPr>
    <w:rPr>
      <w:rFonts w:ascii="宋体" w:hAnsi="Times New Roman" w:eastAsia="宋体" w:cs="Times New Roman"/>
      <w:sz w:val="21"/>
      <w:lang w:val="en-US" w:eastAsia="zh-CN" w:bidi="ar-SA"/>
    </w:rPr>
  </w:style>
  <w:style w:type="paragraph" w:customStyle="1" w:styleId="103">
    <w:name w:val="四级无标题条"/>
    <w:basedOn w:val="1"/>
    <w:qFormat/>
    <w:uiPriority w:val="99"/>
    <w:pPr>
      <w:numPr>
        <w:ilvl w:val="5"/>
        <w:numId w:val="6"/>
      </w:numPr>
    </w:pPr>
    <w:rPr>
      <w:szCs w:val="24"/>
    </w:rPr>
  </w:style>
  <w:style w:type="paragraph" w:customStyle="1" w:styleId="104">
    <w:name w:val="注×："/>
    <w:qFormat/>
    <w:uiPriority w:val="99"/>
    <w:pPr>
      <w:widowControl w:val="0"/>
      <w:numPr>
        <w:ilvl w:val="0"/>
        <w:numId w:val="7"/>
      </w:numPr>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105">
    <w:name w:val="封面正文"/>
    <w:qFormat/>
    <w:uiPriority w:val="99"/>
    <w:pPr>
      <w:jc w:val="both"/>
    </w:pPr>
    <w:rPr>
      <w:rFonts w:ascii="Times New Roman" w:hAnsi="Times New Roman" w:eastAsia="宋体" w:cs="Times New Roman"/>
      <w:lang w:val="en-US" w:eastAsia="zh-CN" w:bidi="ar-SA"/>
    </w:rPr>
  </w:style>
  <w:style w:type="paragraph" w:customStyle="1" w:styleId="106">
    <w:name w:val="附录二级条标题"/>
    <w:basedOn w:val="92"/>
    <w:next w:val="85"/>
    <w:qFormat/>
    <w:uiPriority w:val="99"/>
    <w:pPr>
      <w:numPr>
        <w:ilvl w:val="3"/>
      </w:numPr>
      <w:outlineLvl w:val="3"/>
    </w:pPr>
  </w:style>
  <w:style w:type="paragraph" w:customStyle="1" w:styleId="107">
    <w:name w:val="封面标准号2"/>
    <w:basedOn w:val="108"/>
    <w:qFormat/>
    <w:uiPriority w:val="99"/>
    <w:pPr>
      <w:adjustRightInd w:val="0"/>
      <w:spacing w:before="357" w:line="280" w:lineRule="exact"/>
    </w:pPr>
  </w:style>
  <w:style w:type="paragraph" w:customStyle="1" w:styleId="108">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9">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110">
    <w:name w:val="样式 段 + 首行缩进:  2 字符"/>
    <w:basedOn w:val="1"/>
    <w:qFormat/>
    <w:uiPriority w:val="99"/>
    <w:pPr>
      <w:widowControl/>
      <w:autoSpaceDE w:val="0"/>
      <w:autoSpaceDN w:val="0"/>
      <w:ind w:firstLine="420" w:firstLineChars="200"/>
    </w:pPr>
    <w:rPr>
      <w:rFonts w:ascii="宋体" w:cs="宋体"/>
      <w:kern w:val="0"/>
    </w:rPr>
  </w:style>
  <w:style w:type="paragraph" w:customStyle="1" w:styleId="111">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paragraph" w:customStyle="1" w:styleId="112">
    <w:name w:val="附录三级条标题"/>
    <w:basedOn w:val="106"/>
    <w:next w:val="85"/>
    <w:qFormat/>
    <w:uiPriority w:val="99"/>
    <w:pPr>
      <w:numPr>
        <w:ilvl w:val="4"/>
      </w:numPr>
      <w:outlineLvl w:val="4"/>
    </w:pPr>
  </w:style>
  <w:style w:type="paragraph" w:customStyle="1" w:styleId="113">
    <w:name w:val="注："/>
    <w:next w:val="85"/>
    <w:qFormat/>
    <w:uiPriority w:val="99"/>
    <w:pPr>
      <w:widowControl w:val="0"/>
      <w:numPr>
        <w:ilvl w:val="0"/>
        <w:numId w:val="8"/>
      </w:numPr>
      <w:autoSpaceDE w:val="0"/>
      <w:autoSpaceDN w:val="0"/>
      <w:jc w:val="both"/>
    </w:pPr>
    <w:rPr>
      <w:rFonts w:ascii="宋体" w:hAnsi="Times New Roman" w:eastAsia="宋体" w:cs="Times New Roman"/>
      <w:sz w:val="18"/>
      <w:lang w:val="en-US" w:eastAsia="zh-CN" w:bidi="ar-SA"/>
    </w:rPr>
  </w:style>
  <w:style w:type="paragraph" w:customStyle="1" w:styleId="114">
    <w:name w:val="列项——（一级）"/>
    <w:qFormat/>
    <w:uiPriority w:val="99"/>
    <w:pPr>
      <w:widowControl w:val="0"/>
      <w:numPr>
        <w:ilvl w:val="0"/>
        <w:numId w:val="9"/>
      </w:numPr>
      <w:tabs>
        <w:tab w:val="left" w:pos="854"/>
      </w:tabs>
      <w:jc w:val="both"/>
    </w:pPr>
    <w:rPr>
      <w:rFonts w:ascii="宋体" w:hAnsi="Times New Roman" w:eastAsia="宋体" w:cs="Times New Roman"/>
      <w:sz w:val="21"/>
      <w:lang w:val="en-US" w:eastAsia="zh-CN" w:bidi="ar-SA"/>
    </w:rPr>
  </w:style>
  <w:style w:type="paragraph" w:customStyle="1" w:styleId="115">
    <w:name w:val="条5"/>
    <w:basedOn w:val="1"/>
    <w:next w:val="85"/>
    <w:qFormat/>
    <w:uiPriority w:val="99"/>
    <w:pPr>
      <w:numPr>
        <w:ilvl w:val="5"/>
        <w:numId w:val="3"/>
      </w:numPr>
      <w:outlineLvl w:val="1"/>
    </w:pPr>
    <w:rPr>
      <w:rFonts w:ascii="黑体" w:eastAsia="黑体"/>
      <w:kern w:val="21"/>
    </w:rPr>
  </w:style>
  <w:style w:type="paragraph" w:customStyle="1" w:styleId="116">
    <w:name w:val="附录标识"/>
    <w:basedOn w:val="117"/>
    <w:qFormat/>
    <w:uiPriority w:val="99"/>
    <w:pPr>
      <w:numPr>
        <w:ilvl w:val="0"/>
        <w:numId w:val="2"/>
      </w:numPr>
      <w:tabs>
        <w:tab w:val="left" w:pos="6405"/>
      </w:tabs>
      <w:spacing w:after="200"/>
    </w:pPr>
    <w:rPr>
      <w:sz w:val="21"/>
    </w:rPr>
  </w:style>
  <w:style w:type="paragraph" w:customStyle="1" w:styleId="117">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8">
    <w:name w:val="标准书眉一"/>
    <w:qFormat/>
    <w:uiPriority w:val="99"/>
    <w:pPr>
      <w:jc w:val="both"/>
    </w:pPr>
    <w:rPr>
      <w:rFonts w:ascii="Times New Roman" w:hAnsi="Times New Roman" w:eastAsia="宋体" w:cs="Times New Roman"/>
      <w:lang w:val="en-US" w:eastAsia="zh-CN" w:bidi="ar-SA"/>
    </w:rPr>
  </w:style>
  <w:style w:type="paragraph" w:customStyle="1" w:styleId="119">
    <w:name w:val="标准书眉_偶数页"/>
    <w:basedOn w:val="96"/>
    <w:next w:val="1"/>
    <w:qFormat/>
    <w:uiPriority w:val="99"/>
    <w:pPr>
      <w:jc w:val="left"/>
    </w:pPr>
  </w:style>
  <w:style w:type="paragraph" w:customStyle="1" w:styleId="120">
    <w:name w:val="列项◆（三级）"/>
    <w:qFormat/>
    <w:uiPriority w:val="99"/>
    <w:pPr>
      <w:numPr>
        <w:ilvl w:val="0"/>
        <w:numId w:val="10"/>
      </w:numPr>
      <w:ind w:left="800" w:leftChars="600" w:hanging="200" w:hangingChars="200"/>
    </w:pPr>
    <w:rPr>
      <w:rFonts w:ascii="宋体" w:hAnsi="Times New Roman" w:eastAsia="宋体" w:cs="Times New Roman"/>
      <w:sz w:val="21"/>
      <w:lang w:val="en-US" w:eastAsia="zh-CN" w:bidi="ar-SA"/>
    </w:rPr>
  </w:style>
  <w:style w:type="paragraph" w:customStyle="1" w:styleId="121">
    <w:name w:val="封面标准名称"/>
    <w:qFormat/>
    <w:uiPriority w:val="99"/>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2">
    <w:name w:val="列出段落2"/>
    <w:basedOn w:val="1"/>
    <w:qFormat/>
    <w:uiPriority w:val="99"/>
    <w:pPr>
      <w:ind w:firstLine="420" w:firstLineChars="200"/>
    </w:pPr>
    <w:rPr>
      <w:szCs w:val="24"/>
    </w:rPr>
  </w:style>
  <w:style w:type="paragraph" w:customStyle="1" w:styleId="123">
    <w:name w:val="封面标准代替信息"/>
    <w:basedOn w:val="107"/>
    <w:qFormat/>
    <w:uiPriority w:val="99"/>
    <w:pPr>
      <w:spacing w:before="57"/>
    </w:pPr>
    <w:rPr>
      <w:rFonts w:ascii="宋体"/>
      <w:sz w:val="21"/>
    </w:rPr>
  </w:style>
  <w:style w:type="paragraph" w:customStyle="1" w:styleId="124">
    <w:name w:val="条文脚注"/>
    <w:basedOn w:val="31"/>
    <w:qFormat/>
    <w:uiPriority w:val="99"/>
    <w:pPr>
      <w:ind w:left="780" w:leftChars="200" w:hanging="360" w:hangingChars="200"/>
      <w:jc w:val="both"/>
    </w:pPr>
    <w:rPr>
      <w:rFonts w:ascii="宋体"/>
    </w:rPr>
  </w:style>
  <w:style w:type="paragraph" w:customStyle="1" w:styleId="125">
    <w:name w:val="列项●（二级）"/>
    <w:qFormat/>
    <w:uiPriority w:val="99"/>
    <w:pPr>
      <w:numPr>
        <w:ilvl w:val="0"/>
        <w:numId w:val="11"/>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26">
    <w:name w:val="条2"/>
    <w:basedOn w:val="1"/>
    <w:next w:val="85"/>
    <w:qFormat/>
    <w:uiPriority w:val="99"/>
    <w:pPr>
      <w:numPr>
        <w:ilvl w:val="2"/>
        <w:numId w:val="3"/>
      </w:numPr>
      <w:outlineLvl w:val="1"/>
    </w:pPr>
    <w:rPr>
      <w:rFonts w:ascii="黑体" w:eastAsia="黑体"/>
      <w:kern w:val="21"/>
    </w:rPr>
  </w:style>
  <w:style w:type="paragraph" w:customStyle="1" w:styleId="127">
    <w:name w:val="附录五级条标题"/>
    <w:basedOn w:val="128"/>
    <w:next w:val="85"/>
    <w:qFormat/>
    <w:uiPriority w:val="99"/>
    <w:pPr>
      <w:numPr>
        <w:ilvl w:val="6"/>
      </w:numPr>
      <w:outlineLvl w:val="6"/>
    </w:pPr>
  </w:style>
  <w:style w:type="paragraph" w:customStyle="1" w:styleId="128">
    <w:name w:val="附录四级条标题"/>
    <w:basedOn w:val="112"/>
    <w:next w:val="85"/>
    <w:qFormat/>
    <w:uiPriority w:val="99"/>
    <w:pPr>
      <w:numPr>
        <w:ilvl w:val="5"/>
      </w:numPr>
      <w:outlineLvl w:val="5"/>
    </w:pPr>
  </w:style>
  <w:style w:type="paragraph" w:customStyle="1" w:styleId="129">
    <w:name w:val="参考文献、索引标题"/>
    <w:basedOn w:val="117"/>
    <w:next w:val="1"/>
    <w:qFormat/>
    <w:uiPriority w:val="99"/>
    <w:pPr>
      <w:numPr>
        <w:numId w:val="0"/>
      </w:numPr>
      <w:spacing w:after="200"/>
    </w:pPr>
    <w:rPr>
      <w:sz w:val="21"/>
    </w:rPr>
  </w:style>
  <w:style w:type="paragraph" w:customStyle="1" w:styleId="130">
    <w:name w:val="示例"/>
    <w:next w:val="85"/>
    <w:qFormat/>
    <w:uiPriority w:val="99"/>
    <w:pPr>
      <w:numPr>
        <w:ilvl w:val="0"/>
        <w:numId w:val="12"/>
      </w:num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131">
    <w:name w:val="数字编号列项（二级）"/>
    <w:qFormat/>
    <w:uiPriority w:val="99"/>
    <w:pPr>
      <w:ind w:left="1260" w:leftChars="400" w:hanging="420" w:hangingChars="200"/>
      <w:jc w:val="both"/>
    </w:pPr>
    <w:rPr>
      <w:rFonts w:ascii="宋体" w:hAnsi="Times New Roman" w:eastAsia="宋体" w:cs="Times New Roman"/>
      <w:sz w:val="21"/>
      <w:lang w:val="en-US" w:eastAsia="zh-CN" w:bidi="ar-SA"/>
    </w:rPr>
  </w:style>
  <w:style w:type="paragraph" w:customStyle="1" w:styleId="132">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133">
    <w:name w:val="发布部门"/>
    <w:next w:val="85"/>
    <w:qFormat/>
    <w:uiPriority w:val="99"/>
    <w:pPr>
      <w:jc w:val="center"/>
    </w:pPr>
    <w:rPr>
      <w:rFonts w:ascii="宋体" w:hAnsi="Times New Roman" w:eastAsia="宋体" w:cs="Times New Roman"/>
      <w:b/>
      <w:spacing w:val="20"/>
      <w:w w:val="135"/>
      <w:sz w:val="36"/>
      <w:lang w:val="en-US" w:eastAsia="zh-CN" w:bidi="ar-SA"/>
    </w:rPr>
  </w:style>
  <w:style w:type="paragraph" w:customStyle="1" w:styleId="134">
    <w:name w:val="正文表标题"/>
    <w:next w:val="85"/>
    <w:qFormat/>
    <w:uiPriority w:val="99"/>
    <w:pPr>
      <w:numPr>
        <w:ilvl w:val="0"/>
        <w:numId w:val="13"/>
      </w:numPr>
      <w:jc w:val="center"/>
    </w:pPr>
    <w:rPr>
      <w:rFonts w:ascii="黑体" w:hAnsi="Times New Roman" w:eastAsia="黑体" w:cs="Times New Roman"/>
      <w:sz w:val="21"/>
      <w:lang w:val="en-US" w:eastAsia="zh-CN" w:bidi="ar-SA"/>
    </w:rPr>
  </w:style>
  <w:style w:type="paragraph" w:customStyle="1" w:styleId="135">
    <w:name w:val="编号列项（三级）"/>
    <w:qFormat/>
    <w:uiPriority w:val="99"/>
    <w:pPr>
      <w:ind w:left="800" w:leftChars="600" w:hanging="200" w:hangingChars="200"/>
    </w:pPr>
    <w:rPr>
      <w:rFonts w:ascii="宋体" w:hAnsi="Times New Roman" w:eastAsia="宋体" w:cs="Times New Roman"/>
      <w:sz w:val="21"/>
      <w:lang w:val="en-US" w:eastAsia="zh-CN" w:bidi="ar-SA"/>
    </w:rPr>
  </w:style>
  <w:style w:type="paragraph" w:customStyle="1" w:styleId="136">
    <w:name w:val="目次、标准名称标题"/>
    <w:basedOn w:val="117"/>
    <w:next w:val="85"/>
    <w:uiPriority w:val="99"/>
    <w:pPr>
      <w:numPr>
        <w:numId w:val="0"/>
      </w:numPr>
      <w:spacing w:line="460" w:lineRule="exact"/>
    </w:pPr>
  </w:style>
  <w:style w:type="paragraph" w:customStyle="1" w:styleId="137">
    <w:name w:val="附录图标题"/>
    <w:next w:val="85"/>
    <w:qFormat/>
    <w:uiPriority w:val="99"/>
    <w:pPr>
      <w:numPr>
        <w:ilvl w:val="0"/>
        <w:numId w:val="14"/>
      </w:numPr>
      <w:jc w:val="center"/>
    </w:pPr>
    <w:rPr>
      <w:rFonts w:ascii="黑体" w:hAnsi="Times New Roman" w:eastAsia="黑体" w:cs="Times New Roman"/>
      <w:sz w:val="21"/>
      <w:lang w:val="en-US" w:eastAsia="zh-CN" w:bidi="ar-SA"/>
    </w:rPr>
  </w:style>
  <w:style w:type="paragraph" w:customStyle="1" w:styleId="138">
    <w:name w:val="其他发布部门"/>
    <w:basedOn w:val="133"/>
    <w:qFormat/>
    <w:uiPriority w:val="99"/>
    <w:pPr>
      <w:spacing w:line="240" w:lineRule="atLeast"/>
    </w:pPr>
    <w:rPr>
      <w:rFonts w:ascii="黑体" w:eastAsia="黑体"/>
      <w:b w:val="0"/>
    </w:rPr>
  </w:style>
  <w:style w:type="paragraph" w:customStyle="1" w:styleId="139">
    <w:name w:val="列项·"/>
    <w:qFormat/>
    <w:uiPriority w:val="99"/>
    <w:pPr>
      <w:numPr>
        <w:ilvl w:val="0"/>
        <w:numId w:val="15"/>
      </w:num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40">
    <w:name w:val="标准标志"/>
    <w:next w:val="1"/>
    <w:uiPriority w:val="99"/>
    <w:pPr>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141">
    <w:name w:val="正文图标题"/>
    <w:next w:val="85"/>
    <w:qFormat/>
    <w:uiPriority w:val="99"/>
    <w:pPr>
      <w:numPr>
        <w:ilvl w:val="0"/>
        <w:numId w:val="16"/>
      </w:numPr>
      <w:jc w:val="center"/>
    </w:pPr>
    <w:rPr>
      <w:rFonts w:ascii="黑体" w:hAnsi="Times New Roman" w:eastAsia="黑体" w:cs="Times New Roman"/>
      <w:sz w:val="21"/>
      <w:lang w:val="en-US" w:eastAsia="zh-CN" w:bidi="ar-SA"/>
    </w:rPr>
  </w:style>
  <w:style w:type="paragraph" w:customStyle="1" w:styleId="142">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143">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144">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45">
    <w:name w:val="章标题"/>
    <w:next w:val="85"/>
    <w:qFormat/>
    <w:uiPriority w:val="99"/>
    <w:pPr>
      <w:numPr>
        <w:ilvl w:val="1"/>
        <w:numId w:val="1"/>
      </w:numPr>
      <w:spacing w:before="50" w:after="50"/>
      <w:jc w:val="both"/>
      <w:outlineLvl w:val="1"/>
    </w:pPr>
    <w:rPr>
      <w:rFonts w:ascii="黑体" w:hAnsi="Times New Roman" w:eastAsia="黑体" w:cs="Times New Roman"/>
      <w:sz w:val="21"/>
      <w:lang w:val="en-US" w:eastAsia="zh-CN" w:bidi="ar-SA"/>
    </w:rPr>
  </w:style>
  <w:style w:type="paragraph" w:customStyle="1" w:styleId="146">
    <w:name w:val="实施日期"/>
    <w:basedOn w:val="147"/>
    <w:uiPriority w:val="99"/>
    <w:pPr>
      <w:numPr>
        <w:ilvl w:val="4"/>
        <w:numId w:val="1"/>
      </w:numPr>
      <w:jc w:val="right"/>
    </w:pPr>
  </w:style>
  <w:style w:type="paragraph" w:customStyle="1" w:styleId="147">
    <w:name w:val="发布日期"/>
    <w:qFormat/>
    <w:uiPriority w:val="99"/>
    <w:rPr>
      <w:rFonts w:ascii="Times New Roman" w:hAnsi="Times New Roman" w:eastAsia="黑体" w:cs="Times New Roman"/>
      <w:sz w:val="28"/>
      <w:lang w:val="en-US" w:eastAsia="zh-CN" w:bidi="ar-SA"/>
    </w:rPr>
  </w:style>
  <w:style w:type="paragraph" w:customStyle="1" w:styleId="148">
    <w:name w:val="附录表标号"/>
    <w:basedOn w:val="1"/>
    <w:next w:val="85"/>
    <w:qFormat/>
    <w:uiPriority w:val="99"/>
    <w:pPr>
      <w:spacing w:line="14" w:lineRule="exact"/>
      <w:ind w:left="811" w:hanging="448"/>
      <w:jc w:val="center"/>
      <w:outlineLvl w:val="0"/>
    </w:pPr>
    <w:rPr>
      <w:color w:val="FFFFFF"/>
      <w:szCs w:val="24"/>
    </w:rPr>
  </w:style>
  <w:style w:type="paragraph" w:customStyle="1" w:styleId="149">
    <w:name w:val="修订1"/>
    <w:semiHidden/>
    <w:qFormat/>
    <w:uiPriority w:val="99"/>
    <w:rPr>
      <w:rFonts w:ascii="Times New Roman" w:hAnsi="Times New Roman" w:eastAsia="宋体" w:cs="Times New Roman"/>
      <w:kern w:val="2"/>
      <w:sz w:val="21"/>
      <w:lang w:val="en-US" w:eastAsia="zh-CN" w:bidi="ar-SA"/>
    </w:rPr>
  </w:style>
  <w:style w:type="paragraph" w:customStyle="1" w:styleId="150">
    <w:name w:val="图表脚注"/>
    <w:next w:val="85"/>
    <w:qFormat/>
    <w:uiPriority w:val="99"/>
    <w:pPr>
      <w:numPr>
        <w:ilvl w:val="5"/>
        <w:numId w:val="1"/>
      </w:numPr>
      <w:ind w:left="200" w:leftChars="200" w:hanging="100" w:hangingChars="100"/>
      <w:jc w:val="both"/>
    </w:pPr>
    <w:rPr>
      <w:rFonts w:ascii="宋体" w:hAnsi="Times New Roman" w:eastAsia="宋体" w:cs="Times New Roman"/>
      <w:sz w:val="18"/>
      <w:lang w:val="en-US" w:eastAsia="zh-CN" w:bidi="ar-SA"/>
    </w:rPr>
  </w:style>
  <w:style w:type="paragraph" w:customStyle="1" w:styleId="151">
    <w:name w:val="三级条标题"/>
    <w:basedOn w:val="95"/>
    <w:next w:val="85"/>
    <w:qFormat/>
    <w:uiPriority w:val="99"/>
    <w:pPr>
      <w:numPr>
        <w:ilvl w:val="4"/>
      </w:numPr>
      <w:outlineLvl w:val="4"/>
    </w:pPr>
  </w:style>
  <w:style w:type="paragraph" w:customStyle="1" w:styleId="152">
    <w:name w:val="五级条标题"/>
    <w:basedOn w:val="153"/>
    <w:next w:val="85"/>
    <w:qFormat/>
    <w:uiPriority w:val="99"/>
    <w:pPr>
      <w:numPr>
        <w:ilvl w:val="6"/>
      </w:numPr>
      <w:outlineLvl w:val="6"/>
    </w:pPr>
  </w:style>
  <w:style w:type="paragraph" w:customStyle="1" w:styleId="153">
    <w:name w:val="四级条标题"/>
    <w:basedOn w:val="151"/>
    <w:next w:val="85"/>
    <w:qFormat/>
    <w:uiPriority w:val="99"/>
    <w:pPr>
      <w:numPr>
        <w:ilvl w:val="5"/>
      </w:numPr>
      <w:outlineLvl w:val="5"/>
    </w:pPr>
  </w:style>
  <w:style w:type="paragraph" w:customStyle="1" w:styleId="154">
    <w:name w:val="条4"/>
    <w:basedOn w:val="1"/>
    <w:next w:val="85"/>
    <w:uiPriority w:val="99"/>
    <w:pPr>
      <w:numPr>
        <w:ilvl w:val="4"/>
        <w:numId w:val="3"/>
      </w:numPr>
      <w:outlineLvl w:val="1"/>
    </w:pPr>
    <w:rPr>
      <w:rFonts w:ascii="黑体" w:eastAsia="黑体"/>
      <w:kern w:val="21"/>
    </w:rPr>
  </w:style>
  <w:style w:type="paragraph" w:customStyle="1" w:styleId="155">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156">
    <w:name w:val="文献分类号"/>
    <w:qFormat/>
    <w:uiPriority w:val="99"/>
    <w:pPr>
      <w:widowControl w:val="0"/>
      <w:textAlignment w:val="center"/>
    </w:pPr>
    <w:rPr>
      <w:rFonts w:ascii="Times New Roman" w:hAnsi="Times New Roman" w:eastAsia="黑体" w:cs="Times New Roman"/>
      <w:sz w:val="21"/>
      <w:lang w:val="en-US" w:eastAsia="zh-CN" w:bidi="ar-SA"/>
    </w:rPr>
  </w:style>
  <w:style w:type="paragraph" w:customStyle="1" w:styleId="157">
    <w:name w:val="其他标准称谓"/>
    <w:uiPriority w:val="99"/>
    <w:pPr>
      <w:spacing w:line="240" w:lineRule="atLeast"/>
      <w:jc w:val="distribute"/>
    </w:pPr>
    <w:rPr>
      <w:rFonts w:ascii="黑体" w:hAnsi="宋体" w:eastAsia="黑体" w:cs="Times New Roman"/>
      <w:sz w:val="52"/>
      <w:lang w:val="en-US" w:eastAsia="zh-CN" w:bidi="ar-SA"/>
    </w:rPr>
  </w:style>
  <w:style w:type="paragraph" w:customStyle="1" w:styleId="158">
    <w:name w:val="二级无标题条"/>
    <w:basedOn w:val="1"/>
    <w:qFormat/>
    <w:uiPriority w:val="99"/>
    <w:rPr>
      <w:szCs w:val="24"/>
    </w:rPr>
  </w:style>
  <w:style w:type="paragraph" w:customStyle="1" w:styleId="159">
    <w:name w:val="三级无标题条"/>
    <w:basedOn w:val="1"/>
    <w:qFormat/>
    <w:uiPriority w:val="99"/>
    <w:pPr>
      <w:numPr>
        <w:ilvl w:val="4"/>
        <w:numId w:val="6"/>
      </w:numPr>
    </w:pPr>
    <w:rPr>
      <w:szCs w:val="24"/>
    </w:rPr>
  </w:style>
  <w:style w:type="paragraph" w:customStyle="1" w:styleId="160">
    <w:name w:val="五级无标题条"/>
    <w:basedOn w:val="1"/>
    <w:uiPriority w:val="99"/>
    <w:pPr>
      <w:numPr>
        <w:ilvl w:val="6"/>
        <w:numId w:val="6"/>
      </w:numPr>
    </w:pPr>
    <w:rPr>
      <w:szCs w:val="24"/>
    </w:rPr>
  </w:style>
  <w:style w:type="paragraph" w:customStyle="1" w:styleId="161">
    <w:name w:val="一级无标题条"/>
    <w:basedOn w:val="1"/>
    <w:qFormat/>
    <w:uiPriority w:val="99"/>
    <w:pPr>
      <w:numPr>
        <w:ilvl w:val="2"/>
        <w:numId w:val="6"/>
      </w:numPr>
    </w:pPr>
    <w:rPr>
      <w:szCs w:val="24"/>
    </w:rPr>
  </w:style>
  <w:style w:type="paragraph" w:customStyle="1" w:styleId="162">
    <w:name w:val="列项——"/>
    <w:qFormat/>
    <w:uiPriority w:val="99"/>
    <w:pPr>
      <w:widowControl w:val="0"/>
      <w:numPr>
        <w:ilvl w:val="0"/>
        <w:numId w:val="17"/>
      </w:numPr>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63">
    <w:name w:val="章"/>
    <w:basedOn w:val="1"/>
    <w:next w:val="85"/>
    <w:qFormat/>
    <w:uiPriority w:val="99"/>
    <w:pPr>
      <w:numPr>
        <w:ilvl w:val="0"/>
        <w:numId w:val="3"/>
      </w:numPr>
      <w:adjustRightInd w:val="0"/>
      <w:spacing w:before="160" w:after="160"/>
      <w:outlineLvl w:val="0"/>
    </w:pPr>
    <w:rPr>
      <w:rFonts w:ascii="黑体" w:eastAsia="黑体"/>
      <w:kern w:val="21"/>
    </w:rPr>
  </w:style>
  <w:style w:type="paragraph" w:customStyle="1" w:styleId="16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5">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166">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67">
    <w:name w:val="ask-title2"/>
    <w:qFormat/>
    <w:uiPriority w:val="99"/>
  </w:style>
  <w:style w:type="paragraph" w:styleId="16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td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Template>
  <Company>CNIS</Company>
  <Pages>11</Pages>
  <Words>6196</Words>
  <Characters>7627</Characters>
  <Lines>60</Lines>
  <Paragraphs>16</Paragraphs>
  <TotalTime>0</TotalTime>
  <ScaleCrop>false</ScaleCrop>
  <LinksUpToDate>false</LinksUpToDate>
  <CharactersWithSpaces>8112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2019-05-06T09:37:00Z</dcterms:created>
  <dc:creator>irisjoe</dc:creator>
  <cp:lastModifiedBy>Administrator</cp:lastModifiedBy>
  <cp:lastPrinted>2018-08-13T01:29:00Z</cp:lastPrinted>
  <dcterms:modified xsi:type="dcterms:W3CDTF">2022-08-13T00:58:28Z</dcterms:modified>
  <dc:title>CAQI</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2052-11.1.0.12302</vt:lpwstr>
  </property>
  <property fmtid="{D5CDD505-2E9C-101B-9397-08002B2CF9AE}" pid="4" name="ICV">
    <vt:lpwstr>B0AD7036BA384B7F9CD48361D1B6FEC5</vt:lpwstr>
  </property>
</Properties>
</file>